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88" w:rsidRPr="006E490B" w:rsidRDefault="006E490B" w:rsidP="00143580">
      <w:pPr>
        <w:shd w:val="clear" w:color="auto" w:fill="FFFFFF"/>
        <w:spacing w:line="276" w:lineRule="auto"/>
        <w:ind w:firstLine="709"/>
        <w:jc w:val="center"/>
        <w:rPr>
          <w:b/>
          <w:color w:val="000000" w:themeColor="text1"/>
          <w:sz w:val="28"/>
          <w:szCs w:val="28"/>
        </w:rPr>
      </w:pPr>
      <w:r>
        <w:rPr>
          <w:b/>
          <w:color w:val="000000" w:themeColor="text1"/>
          <w:sz w:val="28"/>
          <w:szCs w:val="28"/>
        </w:rPr>
        <w:t>ТЕЗИСЫ для подготовки к экзамену по</w:t>
      </w:r>
    </w:p>
    <w:p w:rsidR="00143580" w:rsidRDefault="00143580" w:rsidP="00143580">
      <w:pPr>
        <w:spacing w:line="276" w:lineRule="auto"/>
        <w:ind w:firstLine="709"/>
        <w:jc w:val="center"/>
        <w:rPr>
          <w:b/>
          <w:sz w:val="28"/>
          <w:szCs w:val="28"/>
        </w:rPr>
      </w:pPr>
    </w:p>
    <w:p w:rsidR="00143580" w:rsidRDefault="00143580" w:rsidP="00F2042E">
      <w:pPr>
        <w:spacing w:line="276" w:lineRule="auto"/>
        <w:ind w:firstLine="851"/>
        <w:jc w:val="center"/>
        <w:rPr>
          <w:b/>
          <w:bCs/>
          <w:sz w:val="28"/>
          <w:szCs w:val="28"/>
        </w:rPr>
      </w:pPr>
      <w:r>
        <w:rPr>
          <w:b/>
          <w:sz w:val="28"/>
          <w:szCs w:val="28"/>
        </w:rPr>
        <w:t xml:space="preserve">МДК 02.01 </w:t>
      </w:r>
      <w:r w:rsidRPr="00F35FC9">
        <w:rPr>
          <w:b/>
          <w:sz w:val="28"/>
          <w:szCs w:val="28"/>
        </w:rPr>
        <w:t xml:space="preserve">Раздел 1 </w:t>
      </w:r>
      <w:r w:rsidRPr="00F35FC9">
        <w:rPr>
          <w:b/>
          <w:bCs/>
          <w:sz w:val="28"/>
          <w:szCs w:val="28"/>
        </w:rPr>
        <w:t>Технология строительных процессов</w:t>
      </w:r>
    </w:p>
    <w:p w:rsidR="00F2042E" w:rsidRPr="00F35FC9" w:rsidRDefault="00F2042E" w:rsidP="00F2042E">
      <w:pPr>
        <w:spacing w:line="276" w:lineRule="auto"/>
        <w:ind w:firstLine="851"/>
        <w:jc w:val="both"/>
        <w:rPr>
          <w:b/>
          <w:bCs/>
          <w:sz w:val="28"/>
          <w:szCs w:val="28"/>
        </w:rPr>
      </w:pPr>
    </w:p>
    <w:p w:rsidR="00143580" w:rsidRDefault="00143580" w:rsidP="00F2042E">
      <w:pPr>
        <w:numPr>
          <w:ilvl w:val="0"/>
          <w:numId w:val="5"/>
        </w:numPr>
        <w:spacing w:line="276" w:lineRule="auto"/>
        <w:ind w:left="0" w:firstLine="851"/>
        <w:jc w:val="both"/>
        <w:rPr>
          <w:rFonts w:eastAsiaTheme="minorHAnsi"/>
          <w:sz w:val="28"/>
          <w:szCs w:val="28"/>
          <w:lang w:eastAsia="en-US"/>
        </w:rPr>
      </w:pPr>
      <w:r w:rsidRPr="00143580">
        <w:rPr>
          <w:rFonts w:eastAsiaTheme="minorHAnsi"/>
          <w:sz w:val="28"/>
          <w:szCs w:val="28"/>
          <w:lang w:eastAsia="en-US"/>
        </w:rPr>
        <w:t>Опишите технологию проведения свайных работ.</w:t>
      </w:r>
    </w:p>
    <w:p w:rsidR="00861510" w:rsidRDefault="00861510" w:rsidP="00F2042E">
      <w:pPr>
        <w:spacing w:line="276" w:lineRule="auto"/>
        <w:ind w:firstLine="851"/>
        <w:jc w:val="both"/>
        <w:rPr>
          <w:sz w:val="28"/>
          <w:szCs w:val="28"/>
        </w:rPr>
      </w:pPr>
      <w:r w:rsidRPr="00861510">
        <w:rPr>
          <w:sz w:val="28"/>
          <w:szCs w:val="28"/>
        </w:rPr>
        <w:t>Технология</w:t>
      </w:r>
      <w:r w:rsidRPr="00861510">
        <w:rPr>
          <w:rStyle w:val="apple-converted-space"/>
          <w:sz w:val="28"/>
          <w:szCs w:val="28"/>
        </w:rPr>
        <w:t> </w:t>
      </w:r>
      <w:hyperlink r:id="rId5" w:tooltip="Свайные работы - где лучше заказать в Москве" w:history="1">
        <w:r w:rsidRPr="00861510">
          <w:rPr>
            <w:rStyle w:val="a4"/>
            <w:bCs/>
            <w:color w:val="auto"/>
            <w:sz w:val="28"/>
            <w:szCs w:val="28"/>
            <w:u w:val="none"/>
          </w:rPr>
          <w:t>свайных работ</w:t>
        </w:r>
      </w:hyperlink>
      <w:r w:rsidRPr="00861510">
        <w:rPr>
          <w:rStyle w:val="apple-converted-space"/>
          <w:sz w:val="28"/>
          <w:szCs w:val="28"/>
        </w:rPr>
        <w:t> </w:t>
      </w:r>
      <w:r w:rsidRPr="00861510">
        <w:rPr>
          <w:sz w:val="28"/>
          <w:szCs w:val="28"/>
        </w:rPr>
        <w:t>зависит от используемого вида свай. После выбора сваи необходимо выбрать подходящий способ погружения в грунтовое осно</w:t>
      </w:r>
      <w:r>
        <w:rPr>
          <w:sz w:val="28"/>
          <w:szCs w:val="28"/>
        </w:rPr>
        <w:t xml:space="preserve">вание, который, кроме вида сваи, </w:t>
      </w:r>
      <w:r w:rsidRPr="00861510">
        <w:rPr>
          <w:sz w:val="28"/>
          <w:szCs w:val="28"/>
        </w:rPr>
        <w:t>зависит еще и от</w:t>
      </w:r>
      <w:r w:rsidR="00F2042E">
        <w:rPr>
          <w:sz w:val="28"/>
          <w:szCs w:val="28"/>
        </w:rPr>
        <w:t xml:space="preserve"> материала, количества и сроков </w:t>
      </w:r>
      <w:r w:rsidRPr="00861510">
        <w:rPr>
          <w:sz w:val="28"/>
          <w:szCs w:val="28"/>
        </w:rPr>
        <w:t>(забивка, взвинчивание, вдавливание, подмыв и др.)</w:t>
      </w:r>
    </w:p>
    <w:p w:rsidR="00861510" w:rsidRDefault="00861510" w:rsidP="00F2042E">
      <w:pPr>
        <w:pStyle w:val="a5"/>
        <w:spacing w:before="0" w:beforeAutospacing="0" w:after="0" w:afterAutospacing="0" w:line="276" w:lineRule="auto"/>
        <w:ind w:firstLine="851"/>
        <w:jc w:val="both"/>
        <w:rPr>
          <w:sz w:val="28"/>
          <w:szCs w:val="28"/>
        </w:rPr>
      </w:pPr>
      <w:r w:rsidRPr="00861510">
        <w:rPr>
          <w:sz w:val="28"/>
          <w:szCs w:val="28"/>
        </w:rPr>
        <w:t>Процесс производства свай представляет собой целый комплекс различного вида работ, а именно:</w:t>
      </w:r>
      <w:r>
        <w:rPr>
          <w:sz w:val="28"/>
          <w:szCs w:val="28"/>
        </w:rPr>
        <w:t xml:space="preserve"> подготовка</w:t>
      </w:r>
      <w:r w:rsidR="00F2042E">
        <w:rPr>
          <w:sz w:val="28"/>
          <w:szCs w:val="28"/>
        </w:rPr>
        <w:t xml:space="preserve"> </w:t>
      </w:r>
      <w:r w:rsidRPr="00861510">
        <w:rPr>
          <w:sz w:val="28"/>
          <w:szCs w:val="28"/>
        </w:rPr>
        <w:t>(исследование свойств грунта, расчистка площади), п</w:t>
      </w:r>
      <w:r>
        <w:rPr>
          <w:sz w:val="28"/>
          <w:szCs w:val="28"/>
        </w:rPr>
        <w:t>огружение, испытание.</w:t>
      </w:r>
    </w:p>
    <w:p w:rsidR="00F2042E" w:rsidRPr="00861510" w:rsidRDefault="00F2042E" w:rsidP="00F2042E">
      <w:pPr>
        <w:pStyle w:val="a5"/>
        <w:spacing w:before="0" w:beforeAutospacing="0" w:after="0" w:afterAutospacing="0" w:line="276" w:lineRule="auto"/>
        <w:ind w:firstLine="851"/>
        <w:jc w:val="both"/>
        <w:rPr>
          <w:sz w:val="28"/>
          <w:szCs w:val="28"/>
        </w:rPr>
      </w:pPr>
    </w:p>
    <w:p w:rsidR="00143580" w:rsidRDefault="003A175E" w:rsidP="00F2042E">
      <w:pPr>
        <w:pStyle w:val="a3"/>
        <w:numPr>
          <w:ilvl w:val="0"/>
          <w:numId w:val="5"/>
        </w:numPr>
        <w:spacing w:line="276" w:lineRule="auto"/>
        <w:ind w:left="0" w:firstLine="851"/>
        <w:jc w:val="both"/>
        <w:rPr>
          <w:rFonts w:eastAsiaTheme="minorHAnsi"/>
          <w:sz w:val="28"/>
          <w:szCs w:val="28"/>
          <w:lang w:eastAsia="en-US"/>
        </w:rPr>
      </w:pPr>
      <w:r>
        <w:rPr>
          <w:rFonts w:eastAsiaTheme="minorHAnsi"/>
          <w:sz w:val="28"/>
          <w:szCs w:val="28"/>
          <w:lang w:eastAsia="en-US"/>
        </w:rPr>
        <w:t xml:space="preserve"> </w:t>
      </w:r>
      <w:r w:rsidR="00143580" w:rsidRPr="003A175E">
        <w:rPr>
          <w:rFonts w:eastAsiaTheme="minorHAnsi"/>
          <w:sz w:val="28"/>
          <w:szCs w:val="28"/>
          <w:lang w:eastAsia="en-US"/>
        </w:rPr>
        <w:t>Опишите современные методы производства бетонных работ.</w:t>
      </w:r>
    </w:p>
    <w:p w:rsidR="00337EF7" w:rsidRPr="00337EF7" w:rsidRDefault="003A175E" w:rsidP="00F2042E">
      <w:pPr>
        <w:pStyle w:val="a5"/>
        <w:spacing w:before="0" w:beforeAutospacing="0" w:after="0" w:afterAutospacing="0" w:line="276" w:lineRule="auto"/>
        <w:ind w:firstLine="851"/>
        <w:jc w:val="both"/>
        <w:rPr>
          <w:color w:val="000000"/>
          <w:sz w:val="28"/>
          <w:szCs w:val="28"/>
        </w:rPr>
      </w:pPr>
      <w:r w:rsidRPr="00337EF7">
        <w:rPr>
          <w:bCs/>
          <w:iCs/>
          <w:sz w:val="28"/>
          <w:szCs w:val="28"/>
        </w:rPr>
        <w:t>Бетонные работы</w:t>
      </w:r>
      <w:r w:rsidR="00337EF7" w:rsidRPr="00337EF7">
        <w:rPr>
          <w:bCs/>
          <w:iCs/>
          <w:sz w:val="28"/>
          <w:szCs w:val="28"/>
        </w:rPr>
        <w:t xml:space="preserve"> </w:t>
      </w:r>
      <w:r w:rsidRPr="00337EF7">
        <w:rPr>
          <w:sz w:val="28"/>
          <w:szCs w:val="28"/>
        </w:rPr>
        <w:t>производятся при устройстве бетонных и железобетонных конструкций.</w:t>
      </w:r>
      <w:r w:rsidR="00337EF7" w:rsidRPr="00337EF7">
        <w:rPr>
          <w:sz w:val="28"/>
          <w:szCs w:val="28"/>
        </w:rPr>
        <w:t xml:space="preserve"> Процесс возведения </w:t>
      </w:r>
      <w:r w:rsidR="00337EF7">
        <w:rPr>
          <w:sz w:val="28"/>
          <w:szCs w:val="28"/>
        </w:rPr>
        <w:t>ЗИС</w:t>
      </w:r>
      <w:r w:rsidR="00337EF7" w:rsidRPr="00337EF7">
        <w:rPr>
          <w:sz w:val="28"/>
          <w:szCs w:val="28"/>
        </w:rPr>
        <w:t xml:space="preserve"> из монолитного железобетона состоит из взаимосвязанных заготовительных (изготовление опалубки, арматурных каркасов, приготовление бетонной смеси) и построечных процессов (установка опалубки, монтаж арматуры, транспортировка, укладка и уплотнение</w:t>
      </w:r>
      <w:r w:rsidR="00337EF7">
        <w:rPr>
          <w:sz w:val="28"/>
          <w:szCs w:val="28"/>
        </w:rPr>
        <w:t xml:space="preserve"> бетонной смеси, уход за бетоном</w:t>
      </w:r>
      <w:r w:rsidR="00337EF7" w:rsidRPr="00337EF7">
        <w:rPr>
          <w:sz w:val="28"/>
          <w:szCs w:val="28"/>
        </w:rPr>
        <w:t>).</w:t>
      </w:r>
      <w:r w:rsidR="00337EF7" w:rsidRPr="00337EF7">
        <w:rPr>
          <w:rFonts w:ascii="Arial" w:hAnsi="Arial" w:cs="Arial"/>
          <w:color w:val="000000"/>
          <w:sz w:val="21"/>
          <w:szCs w:val="21"/>
        </w:rPr>
        <w:t xml:space="preserve"> </w:t>
      </w:r>
      <w:r w:rsidR="00337EF7" w:rsidRPr="00337EF7">
        <w:rPr>
          <w:color w:val="000000"/>
          <w:sz w:val="28"/>
          <w:szCs w:val="28"/>
        </w:rPr>
        <w:t>Уплотнение бетонной смеси выполняется послойно глубинными шланговыми вибраторами в течение 30-40 с. до появления на поверхности цементного молока.</w:t>
      </w:r>
      <w:r w:rsidR="00337EF7">
        <w:rPr>
          <w:color w:val="000000"/>
          <w:sz w:val="28"/>
          <w:szCs w:val="28"/>
        </w:rPr>
        <w:t xml:space="preserve"> </w:t>
      </w:r>
      <w:r w:rsidR="00337EF7" w:rsidRPr="00337EF7">
        <w:rPr>
          <w:color w:val="000000"/>
          <w:sz w:val="28"/>
          <w:szCs w:val="28"/>
        </w:rPr>
        <w:t>Забетонированную конструкцию необходимо некоторое время предохранять от воздействия ветра и прямых солнечных лучей, укрывать мешковиной, опилками, систематически поливать, поддерживая поверхности влажными.</w:t>
      </w:r>
    </w:p>
    <w:p w:rsidR="003A175E" w:rsidRPr="00337EF7" w:rsidRDefault="003A175E" w:rsidP="00F2042E">
      <w:pPr>
        <w:pStyle w:val="a3"/>
        <w:spacing w:line="276" w:lineRule="auto"/>
        <w:ind w:left="0" w:firstLine="851"/>
        <w:jc w:val="both"/>
        <w:rPr>
          <w:rFonts w:eastAsiaTheme="minorHAnsi"/>
          <w:sz w:val="28"/>
          <w:szCs w:val="28"/>
          <w:lang w:eastAsia="en-US"/>
        </w:rPr>
      </w:pPr>
    </w:p>
    <w:p w:rsidR="00143580" w:rsidRDefault="00143580" w:rsidP="00F2042E">
      <w:pPr>
        <w:numPr>
          <w:ilvl w:val="0"/>
          <w:numId w:val="5"/>
        </w:numPr>
        <w:spacing w:line="276" w:lineRule="auto"/>
        <w:ind w:left="0" w:firstLine="851"/>
        <w:jc w:val="both"/>
        <w:rPr>
          <w:rFonts w:eastAsiaTheme="minorHAnsi"/>
          <w:sz w:val="28"/>
          <w:szCs w:val="28"/>
          <w:lang w:eastAsia="en-US"/>
        </w:rPr>
      </w:pPr>
      <w:r w:rsidRPr="00143580">
        <w:rPr>
          <w:rFonts w:eastAsiaTheme="minorHAnsi"/>
          <w:sz w:val="28"/>
          <w:szCs w:val="28"/>
          <w:lang w:eastAsia="en-US"/>
        </w:rPr>
        <w:t>Опишите технологию устройства опалубки, её виды; назовите требования, предъявляемые к ней.</w:t>
      </w:r>
    </w:p>
    <w:p w:rsidR="00337EF7" w:rsidRDefault="00337EF7" w:rsidP="00F2042E">
      <w:pPr>
        <w:spacing w:line="276" w:lineRule="auto"/>
        <w:ind w:firstLine="851"/>
        <w:jc w:val="both"/>
        <w:rPr>
          <w:sz w:val="28"/>
          <w:szCs w:val="28"/>
        </w:rPr>
      </w:pPr>
      <w:r w:rsidRPr="00337EF7">
        <w:rPr>
          <w:sz w:val="28"/>
          <w:szCs w:val="28"/>
        </w:rPr>
        <w:t>Опалубка (форма) должна соответствовать проектным очертаниям бетонируемого элемента. Она бывает деревянной, металлической, деревометаллической, железобетонной и др. По конструктивно-функциональным признакам опалубку разделяют на разборно-переставную, скользящую, подъемно-переставную, блок-формы, неизвлекаемую.</w:t>
      </w:r>
    </w:p>
    <w:p w:rsidR="00337EF7" w:rsidRPr="00337EF7" w:rsidRDefault="00337EF7" w:rsidP="00F2042E">
      <w:pPr>
        <w:spacing w:line="276" w:lineRule="auto"/>
        <w:ind w:firstLine="851"/>
        <w:jc w:val="both"/>
        <w:rPr>
          <w:sz w:val="28"/>
          <w:szCs w:val="28"/>
        </w:rPr>
      </w:pPr>
    </w:p>
    <w:p w:rsidR="00143580" w:rsidRDefault="00143580" w:rsidP="00F2042E">
      <w:pPr>
        <w:numPr>
          <w:ilvl w:val="0"/>
          <w:numId w:val="5"/>
        </w:numPr>
        <w:spacing w:line="276" w:lineRule="auto"/>
        <w:ind w:left="0" w:firstLine="851"/>
        <w:jc w:val="both"/>
        <w:rPr>
          <w:rFonts w:eastAsiaTheme="minorHAnsi"/>
          <w:sz w:val="28"/>
          <w:szCs w:val="28"/>
          <w:lang w:eastAsia="en-US"/>
        </w:rPr>
      </w:pPr>
      <w:r w:rsidRPr="00143580">
        <w:rPr>
          <w:rFonts w:eastAsiaTheme="minorHAnsi"/>
          <w:sz w:val="28"/>
          <w:szCs w:val="28"/>
          <w:lang w:eastAsia="en-US"/>
        </w:rPr>
        <w:t>Опишите алгоритм выбора подъемного крана для монтажа строительных конструкций.</w:t>
      </w:r>
    </w:p>
    <w:p w:rsidR="00E535BD" w:rsidRPr="00E535BD" w:rsidRDefault="00E535BD" w:rsidP="00F2042E">
      <w:pPr>
        <w:spacing w:line="276" w:lineRule="auto"/>
        <w:ind w:firstLine="851"/>
        <w:jc w:val="both"/>
        <w:rPr>
          <w:rFonts w:eastAsiaTheme="minorHAnsi"/>
          <w:sz w:val="28"/>
          <w:szCs w:val="28"/>
          <w:lang w:eastAsia="en-US"/>
        </w:rPr>
      </w:pPr>
      <w:r w:rsidRPr="00E535BD">
        <w:rPr>
          <w:sz w:val="28"/>
          <w:szCs w:val="28"/>
        </w:rPr>
        <w:t xml:space="preserve">Выбор монтажного крана производят путем нахождения трех основных характеристик: требуемой высоты подъема крюка, грузоподъемности и вылета стрелы. </w:t>
      </w:r>
      <w:r>
        <w:rPr>
          <w:sz w:val="28"/>
          <w:szCs w:val="28"/>
        </w:rPr>
        <w:t>Н</w:t>
      </w:r>
      <w:r w:rsidRPr="00E535BD">
        <w:rPr>
          <w:sz w:val="28"/>
          <w:szCs w:val="28"/>
        </w:rPr>
        <w:t>а осно</w:t>
      </w:r>
      <w:r w:rsidRPr="00E535BD">
        <w:rPr>
          <w:sz w:val="28"/>
          <w:szCs w:val="28"/>
        </w:rPr>
        <w:softHyphen/>
        <w:t>вании этого определяют группу элементов, характеризующуюся максималь</w:t>
      </w:r>
      <w:r w:rsidRPr="00E535BD">
        <w:rPr>
          <w:sz w:val="28"/>
          <w:szCs w:val="28"/>
        </w:rPr>
        <w:softHyphen/>
        <w:t>ными монтажными параметрами, для которых определяют минимальные требуемые параметры крана.</w:t>
      </w:r>
      <w:r w:rsidRPr="00E535BD">
        <w:rPr>
          <w:rStyle w:val="apple-converted-space"/>
          <w:sz w:val="28"/>
          <w:szCs w:val="28"/>
        </w:rPr>
        <w:t> </w:t>
      </w:r>
    </w:p>
    <w:p w:rsidR="00143580" w:rsidRDefault="00143580" w:rsidP="00F2042E">
      <w:pPr>
        <w:numPr>
          <w:ilvl w:val="0"/>
          <w:numId w:val="5"/>
        </w:numPr>
        <w:spacing w:line="276" w:lineRule="auto"/>
        <w:ind w:left="0" w:firstLine="851"/>
        <w:jc w:val="both"/>
        <w:rPr>
          <w:rFonts w:eastAsiaTheme="minorHAnsi"/>
          <w:sz w:val="28"/>
          <w:szCs w:val="28"/>
          <w:lang w:eastAsia="en-US"/>
        </w:rPr>
      </w:pPr>
      <w:r w:rsidRPr="00143580">
        <w:rPr>
          <w:rFonts w:eastAsiaTheme="minorHAnsi"/>
          <w:sz w:val="28"/>
          <w:szCs w:val="28"/>
          <w:lang w:eastAsia="en-US"/>
        </w:rPr>
        <w:lastRenderedPageBreak/>
        <w:t>Опишите технологию устройства рулонных кровель и кровель из штучных материалов.</w:t>
      </w:r>
    </w:p>
    <w:p w:rsidR="008A609C" w:rsidRDefault="008A609C" w:rsidP="00F2042E">
      <w:pPr>
        <w:spacing w:line="276" w:lineRule="auto"/>
        <w:ind w:firstLine="851"/>
        <w:jc w:val="both"/>
        <w:rPr>
          <w:sz w:val="28"/>
          <w:szCs w:val="28"/>
          <w:shd w:val="clear" w:color="auto" w:fill="FFFFFF"/>
        </w:rPr>
      </w:pPr>
      <w:r w:rsidRPr="008A609C">
        <w:rPr>
          <w:color w:val="000000"/>
          <w:sz w:val="28"/>
          <w:szCs w:val="28"/>
        </w:rPr>
        <w:t>Кровля из рулонных материалов представляет собой много</w:t>
      </w:r>
      <w:r w:rsidRPr="008A609C">
        <w:rPr>
          <w:color w:val="000000"/>
          <w:sz w:val="28"/>
          <w:szCs w:val="28"/>
        </w:rPr>
        <w:softHyphen/>
        <w:t>слойное покрытие, защищающее строение от атмосферных осад</w:t>
      </w:r>
      <w:r w:rsidRPr="008A609C">
        <w:rPr>
          <w:color w:val="000000"/>
          <w:sz w:val="28"/>
          <w:szCs w:val="28"/>
        </w:rPr>
        <w:softHyphen/>
        <w:t xml:space="preserve">ков, температурных колебаний, </w:t>
      </w:r>
      <w:r w:rsidRPr="00EF64C0">
        <w:rPr>
          <w:sz w:val="28"/>
          <w:szCs w:val="28"/>
        </w:rPr>
        <w:t>ветра.</w:t>
      </w:r>
      <w:r w:rsidR="00EF64C0" w:rsidRPr="00EF64C0">
        <w:rPr>
          <w:sz w:val="28"/>
          <w:szCs w:val="28"/>
        </w:rPr>
        <w:t xml:space="preserve"> </w:t>
      </w:r>
      <w:r w:rsidR="00EF64C0" w:rsidRPr="00EF64C0">
        <w:rPr>
          <w:sz w:val="28"/>
          <w:szCs w:val="28"/>
          <w:shd w:val="clear" w:color="auto" w:fill="FFFFFF"/>
        </w:rPr>
        <w:t xml:space="preserve">Для устройства кровель из штучных материалов применяют волнистые асбестоцементные листы или плитки, </w:t>
      </w:r>
      <w:proofErr w:type="spellStart"/>
      <w:r w:rsidR="00EF64C0" w:rsidRPr="00EF64C0">
        <w:rPr>
          <w:sz w:val="28"/>
          <w:szCs w:val="28"/>
          <w:shd w:val="clear" w:color="auto" w:fill="FFFFFF"/>
        </w:rPr>
        <w:t>керамо</w:t>
      </w:r>
      <w:proofErr w:type="spellEnd"/>
      <w:r w:rsidR="00EF64C0" w:rsidRPr="00EF64C0">
        <w:rPr>
          <w:sz w:val="28"/>
          <w:szCs w:val="28"/>
          <w:shd w:val="clear" w:color="auto" w:fill="FFFFFF"/>
        </w:rPr>
        <w:t xml:space="preserve">- и </w:t>
      </w:r>
      <w:proofErr w:type="spellStart"/>
      <w:r w:rsidR="00EF64C0" w:rsidRPr="00EF64C0">
        <w:rPr>
          <w:sz w:val="28"/>
          <w:szCs w:val="28"/>
          <w:shd w:val="clear" w:color="auto" w:fill="FFFFFF"/>
        </w:rPr>
        <w:t>металлочерепицу</w:t>
      </w:r>
      <w:proofErr w:type="spellEnd"/>
      <w:r w:rsidR="00EF64C0" w:rsidRPr="00EF64C0">
        <w:rPr>
          <w:sz w:val="28"/>
          <w:szCs w:val="28"/>
          <w:shd w:val="clear" w:color="auto" w:fill="FFFFFF"/>
        </w:rPr>
        <w:t>, кровельную сталь, плоские и волнистые листы из стеклопластика, деревянные материалы.</w:t>
      </w:r>
    </w:p>
    <w:p w:rsidR="00F2042E" w:rsidRPr="008A609C" w:rsidRDefault="00F2042E" w:rsidP="00F2042E">
      <w:pPr>
        <w:spacing w:line="276" w:lineRule="auto"/>
        <w:ind w:firstLine="851"/>
        <w:jc w:val="both"/>
        <w:rPr>
          <w:rFonts w:eastAsiaTheme="minorHAnsi"/>
          <w:sz w:val="28"/>
          <w:szCs w:val="28"/>
          <w:lang w:eastAsia="en-US"/>
        </w:rPr>
      </w:pPr>
    </w:p>
    <w:p w:rsidR="00143580" w:rsidRPr="002246D0" w:rsidRDefault="00143580" w:rsidP="00F2042E">
      <w:pPr>
        <w:numPr>
          <w:ilvl w:val="0"/>
          <w:numId w:val="5"/>
        </w:numPr>
        <w:spacing w:line="276" w:lineRule="auto"/>
        <w:ind w:left="0" w:firstLine="851"/>
        <w:jc w:val="both"/>
        <w:rPr>
          <w:rFonts w:eastAsiaTheme="minorHAnsi"/>
          <w:sz w:val="28"/>
          <w:szCs w:val="28"/>
          <w:lang w:eastAsia="en-US"/>
        </w:rPr>
      </w:pPr>
      <w:r w:rsidRPr="00143580">
        <w:rPr>
          <w:rFonts w:eastAsiaTheme="minorHAnsi"/>
          <w:sz w:val="28"/>
          <w:szCs w:val="28"/>
          <w:lang w:eastAsia="en-US"/>
        </w:rPr>
        <w:t xml:space="preserve">Изложите методику проведения теплоизоляционных и гидроизоляционных </w:t>
      </w:r>
      <w:r w:rsidRPr="002246D0">
        <w:rPr>
          <w:rFonts w:eastAsiaTheme="minorHAnsi"/>
          <w:sz w:val="28"/>
          <w:szCs w:val="28"/>
          <w:lang w:eastAsia="en-US"/>
        </w:rPr>
        <w:t>работ.</w:t>
      </w:r>
    </w:p>
    <w:p w:rsidR="00292724" w:rsidRDefault="00292724" w:rsidP="00F2042E">
      <w:pPr>
        <w:spacing w:line="276" w:lineRule="auto"/>
        <w:ind w:firstLine="851"/>
        <w:jc w:val="both"/>
        <w:rPr>
          <w:sz w:val="28"/>
          <w:szCs w:val="28"/>
          <w:shd w:val="clear" w:color="auto" w:fill="FFFFFF"/>
        </w:rPr>
      </w:pPr>
      <w:r w:rsidRPr="002246D0">
        <w:rPr>
          <w:sz w:val="28"/>
          <w:szCs w:val="28"/>
        </w:rPr>
        <w:t>Теплоизоляция применяется для защиты горячих и холодных поверхностей от потерь тепла и холода в окружающую среду.</w:t>
      </w:r>
      <w:r w:rsidR="002246D0" w:rsidRPr="002246D0">
        <w:rPr>
          <w:sz w:val="28"/>
          <w:szCs w:val="28"/>
        </w:rPr>
        <w:t xml:space="preserve"> </w:t>
      </w:r>
      <w:r w:rsidRPr="002246D0">
        <w:rPr>
          <w:sz w:val="28"/>
          <w:szCs w:val="28"/>
        </w:rPr>
        <w:t>К теплоизоляционным работам (ТИР) приступают после окончания всех СМР на объекте.</w:t>
      </w:r>
      <w:r w:rsidRPr="002246D0">
        <w:rPr>
          <w:rStyle w:val="apple-converted-space"/>
          <w:sz w:val="28"/>
          <w:szCs w:val="28"/>
        </w:rPr>
        <w:t> </w:t>
      </w:r>
      <w:r w:rsidRPr="002246D0">
        <w:rPr>
          <w:sz w:val="28"/>
          <w:szCs w:val="28"/>
        </w:rPr>
        <w:t>До укладки первого слоя теплоизоляционного материала изолируемые поверхности очищают</w:t>
      </w:r>
      <w:r w:rsidRPr="002246D0">
        <w:rPr>
          <w:rStyle w:val="apple-converted-space"/>
          <w:sz w:val="28"/>
          <w:szCs w:val="28"/>
        </w:rPr>
        <w:t>.</w:t>
      </w:r>
      <w:r w:rsidR="002246D0" w:rsidRPr="002246D0">
        <w:rPr>
          <w:rStyle w:val="apple-converted-space"/>
          <w:sz w:val="28"/>
          <w:szCs w:val="28"/>
        </w:rPr>
        <w:t xml:space="preserve"> </w:t>
      </w:r>
      <w:r w:rsidR="002246D0" w:rsidRPr="002246D0">
        <w:rPr>
          <w:sz w:val="28"/>
          <w:szCs w:val="28"/>
          <w:shd w:val="clear" w:color="auto" w:fill="FFFFFF"/>
        </w:rPr>
        <w:t>Производство работ по устройству гидроизоляции подземных сооружений должно осуществляться в соответствии с утвержденным проектом производства работ. К гидроизоляционным работам допускаются рабочие, которые прошли специальное обучение и имеют соответствующее удостоверение.</w:t>
      </w:r>
    </w:p>
    <w:p w:rsidR="00F2042E" w:rsidRPr="002246D0" w:rsidRDefault="00F2042E" w:rsidP="00F2042E">
      <w:pPr>
        <w:spacing w:line="276" w:lineRule="auto"/>
        <w:ind w:firstLine="851"/>
        <w:jc w:val="both"/>
        <w:rPr>
          <w:rFonts w:eastAsiaTheme="minorHAnsi"/>
          <w:sz w:val="28"/>
          <w:szCs w:val="28"/>
          <w:lang w:eastAsia="en-US"/>
        </w:rPr>
      </w:pPr>
    </w:p>
    <w:p w:rsidR="00143580" w:rsidRDefault="00143580" w:rsidP="00F2042E">
      <w:pPr>
        <w:numPr>
          <w:ilvl w:val="0"/>
          <w:numId w:val="5"/>
        </w:numPr>
        <w:spacing w:line="276" w:lineRule="auto"/>
        <w:ind w:left="0" w:firstLine="851"/>
        <w:jc w:val="both"/>
        <w:rPr>
          <w:rFonts w:eastAsiaTheme="minorHAnsi"/>
          <w:sz w:val="28"/>
          <w:szCs w:val="28"/>
          <w:lang w:eastAsia="en-US"/>
        </w:rPr>
      </w:pPr>
      <w:r w:rsidRPr="00143580">
        <w:rPr>
          <w:rFonts w:eastAsiaTheme="minorHAnsi"/>
          <w:sz w:val="28"/>
          <w:szCs w:val="28"/>
          <w:lang w:eastAsia="en-US"/>
        </w:rPr>
        <w:t>Охарактеризуйте виды и технологию выполнения малярных работ.</w:t>
      </w:r>
    </w:p>
    <w:p w:rsidR="002246D0" w:rsidRDefault="00CF1F04" w:rsidP="00F2042E">
      <w:pPr>
        <w:spacing w:line="276" w:lineRule="auto"/>
        <w:ind w:firstLine="851"/>
        <w:jc w:val="both"/>
        <w:rPr>
          <w:color w:val="000000"/>
          <w:sz w:val="28"/>
          <w:szCs w:val="28"/>
        </w:rPr>
      </w:pPr>
      <w:r w:rsidRPr="00CF1F04">
        <w:rPr>
          <w:color w:val="000000"/>
          <w:sz w:val="28"/>
          <w:szCs w:val="28"/>
        </w:rPr>
        <w:t>Малярные работы классифицируются по виду связующего (водные, масляные краски), по качеству получаемого покрытия, по условиям выполнения работ (внутренние, наружные) а также по типу окрашиваемых поверхностей (металл, дерево, бетон, штукатурка). Они включают комплекс технологических операций по нанесению на поверхности стен, потолков, оконных переплетов и прочих конструктивных элементов различных окрасочных составов.</w:t>
      </w:r>
      <w:r w:rsidRPr="00CF1F04">
        <w:rPr>
          <w:rStyle w:val="apple-converted-space"/>
          <w:color w:val="000000"/>
          <w:sz w:val="28"/>
          <w:szCs w:val="28"/>
        </w:rPr>
        <w:t> </w:t>
      </w:r>
      <w:r w:rsidRPr="00CF1F04">
        <w:rPr>
          <w:color w:val="000000"/>
          <w:sz w:val="28"/>
          <w:szCs w:val="28"/>
        </w:rPr>
        <w:t xml:space="preserve">Перечень операций и их последовательность при различных видах окраски определены соответствующими СНиП и приводятся в сборнике </w:t>
      </w:r>
      <w:proofErr w:type="spellStart"/>
      <w:r w:rsidRPr="00CF1F04">
        <w:rPr>
          <w:color w:val="000000"/>
          <w:sz w:val="28"/>
          <w:szCs w:val="28"/>
        </w:rPr>
        <w:t>ЕНиР</w:t>
      </w:r>
      <w:proofErr w:type="spellEnd"/>
      <w:r w:rsidRPr="00CF1F04">
        <w:rPr>
          <w:color w:val="000000"/>
          <w:sz w:val="28"/>
          <w:szCs w:val="28"/>
        </w:rPr>
        <w:t>, этими нормативными документами и руководствуются при выполнении малярных работ.</w:t>
      </w:r>
    </w:p>
    <w:p w:rsidR="00F2042E" w:rsidRPr="00CF1F04" w:rsidRDefault="00F2042E" w:rsidP="00F2042E">
      <w:pPr>
        <w:spacing w:line="276" w:lineRule="auto"/>
        <w:ind w:firstLine="851"/>
        <w:jc w:val="both"/>
        <w:rPr>
          <w:rFonts w:eastAsiaTheme="minorHAnsi"/>
          <w:sz w:val="28"/>
          <w:szCs w:val="28"/>
          <w:lang w:eastAsia="en-US"/>
        </w:rPr>
      </w:pPr>
    </w:p>
    <w:p w:rsidR="00143580" w:rsidRDefault="00143580" w:rsidP="00F2042E">
      <w:pPr>
        <w:numPr>
          <w:ilvl w:val="0"/>
          <w:numId w:val="5"/>
        </w:numPr>
        <w:spacing w:line="276" w:lineRule="auto"/>
        <w:ind w:left="0" w:firstLine="851"/>
        <w:jc w:val="both"/>
        <w:rPr>
          <w:rFonts w:eastAsiaTheme="minorHAnsi"/>
          <w:sz w:val="28"/>
          <w:szCs w:val="28"/>
          <w:lang w:eastAsia="en-US"/>
        </w:rPr>
      </w:pPr>
      <w:r w:rsidRPr="00143580">
        <w:rPr>
          <w:rFonts w:eastAsiaTheme="minorHAnsi"/>
          <w:sz w:val="28"/>
          <w:szCs w:val="28"/>
          <w:lang w:eastAsia="en-US"/>
        </w:rPr>
        <w:t>Опишите назначение, виды и содержание строительных генеральных планов.</w:t>
      </w:r>
    </w:p>
    <w:p w:rsidR="00CF1F04" w:rsidRDefault="007C6366" w:rsidP="00F2042E">
      <w:pPr>
        <w:spacing w:line="276" w:lineRule="auto"/>
        <w:ind w:firstLine="851"/>
        <w:jc w:val="both"/>
        <w:rPr>
          <w:sz w:val="28"/>
          <w:szCs w:val="28"/>
        </w:rPr>
      </w:pPr>
      <w:r w:rsidRPr="007C6366">
        <w:rPr>
          <w:iCs/>
          <w:sz w:val="28"/>
          <w:szCs w:val="28"/>
        </w:rPr>
        <w:t>СПГ</w:t>
      </w:r>
      <w:r w:rsidR="00CF1F04" w:rsidRPr="007C6366">
        <w:rPr>
          <w:rStyle w:val="apple-converted-space"/>
          <w:sz w:val="28"/>
          <w:szCs w:val="28"/>
        </w:rPr>
        <w:t> </w:t>
      </w:r>
      <w:r w:rsidR="00CF1F04" w:rsidRPr="007C6366">
        <w:rPr>
          <w:sz w:val="28"/>
          <w:szCs w:val="28"/>
        </w:rPr>
        <w:t>– это план, на котором кроме постоянных зданий и сооружений, наносятся все вспомогательные и временные сооружения. На генеральном плане, кроме ситуации, должен быть нанесен рельеф местности в виде горизонталей, а также нанесены красные линии застройки.</w:t>
      </w:r>
      <w:r w:rsidRPr="007C6366">
        <w:rPr>
          <w:sz w:val="28"/>
          <w:szCs w:val="28"/>
        </w:rPr>
        <w:t xml:space="preserve"> СГП предназначен для определения состава и размещения объектов строительного хозяйства в целях максимальной эффективности их использования и с учетом соблюдения требований охраны труда. Различают общеплощадочный и объектный. Общеплощадочный дает принципиальные решения по организации строительного хозяйства всей площадки в целом и выполняется проектной</w:t>
      </w:r>
      <w:r>
        <w:rPr>
          <w:sz w:val="28"/>
          <w:szCs w:val="28"/>
        </w:rPr>
        <w:t xml:space="preserve"> организацией на стадии проекта. </w:t>
      </w:r>
      <w:r w:rsidRPr="007C6366">
        <w:rPr>
          <w:sz w:val="28"/>
          <w:szCs w:val="28"/>
        </w:rPr>
        <w:t xml:space="preserve">Объектный детально решает организацию </w:t>
      </w:r>
      <w:r w:rsidRPr="007C6366">
        <w:rPr>
          <w:sz w:val="28"/>
          <w:szCs w:val="28"/>
        </w:rPr>
        <w:lastRenderedPageBreak/>
        <w:t>той части строительного хозяйства, которая непосредственно связана с сооружениями данного объекта и охватывает территорию, примыкающую к нему.</w:t>
      </w:r>
    </w:p>
    <w:p w:rsidR="00F2042E" w:rsidRPr="00143580" w:rsidRDefault="00F2042E" w:rsidP="00F2042E">
      <w:pPr>
        <w:spacing w:line="276" w:lineRule="auto"/>
        <w:ind w:firstLine="851"/>
        <w:jc w:val="both"/>
        <w:rPr>
          <w:rFonts w:eastAsiaTheme="minorHAnsi"/>
          <w:sz w:val="28"/>
          <w:szCs w:val="28"/>
          <w:lang w:eastAsia="en-US"/>
        </w:rPr>
      </w:pPr>
    </w:p>
    <w:p w:rsidR="00143580" w:rsidRDefault="00143580" w:rsidP="00F2042E">
      <w:pPr>
        <w:numPr>
          <w:ilvl w:val="0"/>
          <w:numId w:val="5"/>
        </w:numPr>
        <w:spacing w:line="276" w:lineRule="auto"/>
        <w:ind w:left="0" w:firstLine="851"/>
        <w:jc w:val="both"/>
        <w:rPr>
          <w:rFonts w:eastAsiaTheme="minorHAnsi"/>
          <w:sz w:val="28"/>
          <w:szCs w:val="28"/>
          <w:lang w:eastAsia="en-US"/>
        </w:rPr>
      </w:pPr>
      <w:r w:rsidRPr="00143580">
        <w:rPr>
          <w:rFonts w:eastAsiaTheme="minorHAnsi"/>
          <w:sz w:val="28"/>
          <w:szCs w:val="28"/>
          <w:lang w:eastAsia="en-US"/>
        </w:rPr>
        <w:t>Опишите алгоритм расчета тепловой защиты зданий.</w:t>
      </w:r>
    </w:p>
    <w:p w:rsidR="00F03907" w:rsidRDefault="00F03907" w:rsidP="00F2042E">
      <w:pPr>
        <w:spacing w:line="276" w:lineRule="auto"/>
        <w:ind w:firstLine="851"/>
        <w:jc w:val="both"/>
        <w:rPr>
          <w:sz w:val="28"/>
          <w:szCs w:val="28"/>
        </w:rPr>
      </w:pPr>
      <w:r w:rsidRPr="00F03907">
        <w:rPr>
          <w:rStyle w:val="apple-converted-space"/>
          <w:bCs/>
          <w:sz w:val="28"/>
          <w:szCs w:val="28"/>
        </w:rPr>
        <w:t xml:space="preserve">На </w:t>
      </w:r>
      <w:r w:rsidRPr="00F03907">
        <w:rPr>
          <w:rStyle w:val="a6"/>
          <w:b w:val="0"/>
          <w:sz w:val="28"/>
          <w:szCs w:val="28"/>
        </w:rPr>
        <w:t>первом этапе</w:t>
      </w:r>
      <w:r w:rsidRPr="00F03907">
        <w:rPr>
          <w:rStyle w:val="apple-converted-space"/>
          <w:sz w:val="28"/>
          <w:szCs w:val="28"/>
        </w:rPr>
        <w:t> </w:t>
      </w:r>
      <w:r w:rsidRPr="00F03907">
        <w:rPr>
          <w:sz w:val="28"/>
          <w:szCs w:val="28"/>
        </w:rPr>
        <w:t>расчета тепловой защиты здания необходимо определить толщину утеплителя для данного района строительства.</w:t>
      </w:r>
      <w:r w:rsidRPr="00F03907">
        <w:rPr>
          <w:bCs/>
          <w:sz w:val="28"/>
          <w:szCs w:val="28"/>
        </w:rPr>
        <w:t xml:space="preserve"> </w:t>
      </w:r>
      <w:r w:rsidRPr="00F03907">
        <w:rPr>
          <w:rStyle w:val="apple-converted-space"/>
          <w:bCs/>
          <w:sz w:val="28"/>
          <w:szCs w:val="28"/>
        </w:rPr>
        <w:t xml:space="preserve"> На </w:t>
      </w:r>
      <w:r w:rsidRPr="00F03907">
        <w:rPr>
          <w:rStyle w:val="a6"/>
          <w:b w:val="0"/>
          <w:sz w:val="28"/>
          <w:szCs w:val="28"/>
        </w:rPr>
        <w:t>втором этапе</w:t>
      </w:r>
      <w:r w:rsidRPr="00F03907">
        <w:rPr>
          <w:rStyle w:val="apple-converted-space"/>
          <w:sz w:val="28"/>
          <w:szCs w:val="28"/>
        </w:rPr>
        <w:t> </w:t>
      </w:r>
      <w:r w:rsidRPr="00F03907">
        <w:rPr>
          <w:sz w:val="28"/>
          <w:szCs w:val="28"/>
        </w:rPr>
        <w:t>расчета тепловой защиты здания необходимо определить расчетный температурный перепад</w:t>
      </w:r>
      <w:r w:rsidRPr="00F03907">
        <w:rPr>
          <w:rStyle w:val="apple-converted-space"/>
          <w:sz w:val="28"/>
          <w:szCs w:val="28"/>
        </w:rPr>
        <w:t xml:space="preserve">. </w:t>
      </w:r>
      <w:r w:rsidRPr="00F03907">
        <w:rPr>
          <w:rStyle w:val="a6"/>
          <w:b w:val="0"/>
          <w:sz w:val="28"/>
          <w:szCs w:val="28"/>
        </w:rPr>
        <w:t xml:space="preserve">На третьем этапе </w:t>
      </w:r>
      <w:r w:rsidRPr="00F03907">
        <w:rPr>
          <w:sz w:val="28"/>
          <w:szCs w:val="28"/>
        </w:rPr>
        <w:t>расчета тепловой защиты здания необходимо проверить выполнение требования второго условия санитарно-гигиенического показателя: температура внутренней поверхности О.К. должна быть не ниже температуры точки росы внутреннего воздуха при расчетной температуре наружного воздуха. Если будут выполнены все перечисленные условия, т.е. требования СНиП 23-02-2003 "а" и "б" п. 5, значит принятая О.К. удовлетворяет климатическим условиям района строительства.</w:t>
      </w:r>
    </w:p>
    <w:p w:rsidR="00F2042E" w:rsidRPr="00F03907" w:rsidRDefault="00F2042E" w:rsidP="00F2042E">
      <w:pPr>
        <w:spacing w:line="276" w:lineRule="auto"/>
        <w:ind w:firstLine="851"/>
        <w:jc w:val="both"/>
        <w:rPr>
          <w:rFonts w:eastAsiaTheme="minorHAnsi"/>
          <w:sz w:val="28"/>
          <w:szCs w:val="28"/>
          <w:lang w:eastAsia="en-US"/>
        </w:rPr>
      </w:pPr>
    </w:p>
    <w:p w:rsidR="00143580" w:rsidRDefault="00143580" w:rsidP="00F2042E">
      <w:pPr>
        <w:numPr>
          <w:ilvl w:val="0"/>
          <w:numId w:val="5"/>
        </w:numPr>
        <w:spacing w:line="276" w:lineRule="auto"/>
        <w:ind w:left="0" w:firstLine="851"/>
        <w:jc w:val="both"/>
        <w:rPr>
          <w:rFonts w:eastAsiaTheme="minorHAnsi"/>
          <w:sz w:val="28"/>
          <w:szCs w:val="28"/>
          <w:lang w:eastAsia="en-US"/>
        </w:rPr>
      </w:pPr>
      <w:r w:rsidRPr="00143580">
        <w:rPr>
          <w:rFonts w:eastAsiaTheme="minorHAnsi"/>
          <w:sz w:val="28"/>
          <w:szCs w:val="28"/>
          <w:lang w:eastAsia="en-US"/>
        </w:rPr>
        <w:t>Опишите порядок возведения строительных конструкций из бревен и пиломатериалов.</w:t>
      </w:r>
    </w:p>
    <w:p w:rsidR="00143580" w:rsidRDefault="00F42FD4" w:rsidP="00F2042E">
      <w:pPr>
        <w:spacing w:line="276" w:lineRule="auto"/>
        <w:ind w:firstLine="851"/>
        <w:jc w:val="both"/>
        <w:rPr>
          <w:sz w:val="28"/>
          <w:szCs w:val="28"/>
        </w:rPr>
      </w:pPr>
      <w:r w:rsidRPr="00F42FD4">
        <w:rPr>
          <w:sz w:val="28"/>
          <w:szCs w:val="28"/>
        </w:rPr>
        <w:t>Бревенчатые стены собирают из горизонтальных рядов – венцов с прокладкой из мха, пакли, других изоляционных материалов. Для устойчивости через 1,5…2 м венцы скрепляют между собой шипами (</w:t>
      </w:r>
      <w:proofErr w:type="spellStart"/>
      <w:r w:rsidRPr="00F42FD4">
        <w:rPr>
          <w:sz w:val="28"/>
          <w:szCs w:val="28"/>
        </w:rPr>
        <w:t>шкантами</w:t>
      </w:r>
      <w:proofErr w:type="spellEnd"/>
      <w:r w:rsidRPr="00F42FD4">
        <w:rPr>
          <w:sz w:val="28"/>
          <w:szCs w:val="28"/>
        </w:rPr>
        <w:t xml:space="preserve">) или металлическими нагелями. </w:t>
      </w:r>
      <w:proofErr w:type="spellStart"/>
      <w:r w:rsidRPr="00F42FD4">
        <w:rPr>
          <w:sz w:val="28"/>
          <w:szCs w:val="28"/>
        </w:rPr>
        <w:t>Брусовые</w:t>
      </w:r>
      <w:proofErr w:type="spellEnd"/>
      <w:r w:rsidRPr="00F42FD4">
        <w:rPr>
          <w:sz w:val="28"/>
          <w:szCs w:val="28"/>
        </w:rPr>
        <w:t xml:space="preserve"> стены собираются из изготовленных на заводе брусьев с деталями их сопряжений. Применяются брусья размерами 10*10…20*20 см.</w:t>
      </w:r>
      <w:r w:rsidRPr="00F42FD4">
        <w:rPr>
          <w:rStyle w:val="apple-converted-space"/>
          <w:sz w:val="28"/>
          <w:szCs w:val="28"/>
        </w:rPr>
        <w:t> </w:t>
      </w:r>
      <w:r w:rsidRPr="00F42FD4">
        <w:rPr>
          <w:sz w:val="28"/>
          <w:szCs w:val="28"/>
        </w:rPr>
        <w:t>каркасные здания собирают на месте из отдельных элементов или устанавливают легкими каркасными блоками, временно раскрепляют подпорками, а затем постоянно – верхней обвязкой. При малоэтажном строительстве стены можно возводить из щитов и панелей. При обшивке панелей используются не доски, а фанера, что позволяет увеличить их размеры и превратить процесс возведения стен в монтажный процесс.</w:t>
      </w:r>
    </w:p>
    <w:p w:rsidR="00F2042E" w:rsidRPr="00F42FD4" w:rsidRDefault="00F2042E" w:rsidP="00F2042E">
      <w:pPr>
        <w:spacing w:line="276" w:lineRule="auto"/>
        <w:ind w:firstLine="851"/>
        <w:jc w:val="both"/>
        <w:rPr>
          <w:b/>
          <w:sz w:val="28"/>
          <w:szCs w:val="28"/>
        </w:rPr>
      </w:pPr>
    </w:p>
    <w:p w:rsidR="00143580" w:rsidRDefault="00143580" w:rsidP="00F2042E">
      <w:pPr>
        <w:spacing w:line="276" w:lineRule="auto"/>
        <w:ind w:firstLine="851"/>
        <w:jc w:val="both"/>
        <w:rPr>
          <w:b/>
          <w:bCs/>
          <w:sz w:val="28"/>
          <w:szCs w:val="28"/>
        </w:rPr>
      </w:pPr>
      <w:r>
        <w:rPr>
          <w:b/>
          <w:sz w:val="28"/>
          <w:szCs w:val="28"/>
        </w:rPr>
        <w:t>МДК 02.01 Раздел 6</w:t>
      </w:r>
      <w:r w:rsidRPr="00F35FC9">
        <w:rPr>
          <w:b/>
          <w:sz w:val="28"/>
          <w:szCs w:val="28"/>
        </w:rPr>
        <w:t xml:space="preserve"> </w:t>
      </w:r>
      <w:r w:rsidRPr="0094338D">
        <w:rPr>
          <w:b/>
          <w:bCs/>
          <w:sz w:val="28"/>
          <w:szCs w:val="28"/>
        </w:rPr>
        <w:t>Геодезические работы на строительной площадке</w:t>
      </w:r>
    </w:p>
    <w:p w:rsidR="00F2042E" w:rsidRPr="00F35FC9" w:rsidRDefault="00F2042E" w:rsidP="00F2042E">
      <w:pPr>
        <w:spacing w:line="276" w:lineRule="auto"/>
        <w:ind w:firstLine="851"/>
        <w:jc w:val="both"/>
        <w:rPr>
          <w:b/>
          <w:bCs/>
          <w:sz w:val="28"/>
          <w:szCs w:val="28"/>
        </w:rPr>
      </w:pPr>
    </w:p>
    <w:p w:rsidR="00143580" w:rsidRPr="00B93F94" w:rsidRDefault="00143580" w:rsidP="00F2042E">
      <w:pPr>
        <w:numPr>
          <w:ilvl w:val="0"/>
          <w:numId w:val="6"/>
        </w:numPr>
        <w:spacing w:line="276" w:lineRule="auto"/>
        <w:ind w:left="0" w:firstLine="851"/>
        <w:jc w:val="both"/>
        <w:rPr>
          <w:sz w:val="28"/>
          <w:szCs w:val="28"/>
        </w:rPr>
      </w:pPr>
      <w:r w:rsidRPr="0094338D">
        <w:rPr>
          <w:sz w:val="28"/>
          <w:szCs w:val="28"/>
        </w:rPr>
        <w:t xml:space="preserve">Опишите порядок выполнения исполнительной съемки колонн здания. </w:t>
      </w:r>
    </w:p>
    <w:p w:rsidR="00B93F94" w:rsidRPr="00B93F94" w:rsidRDefault="00B93F94" w:rsidP="00F2042E">
      <w:pPr>
        <w:pStyle w:val="a5"/>
        <w:shd w:val="clear" w:color="auto" w:fill="FFFFFF"/>
        <w:spacing w:before="0" w:beforeAutospacing="0" w:after="0" w:afterAutospacing="0" w:line="276" w:lineRule="auto"/>
        <w:ind w:firstLine="851"/>
        <w:jc w:val="both"/>
        <w:rPr>
          <w:sz w:val="28"/>
          <w:szCs w:val="28"/>
        </w:rPr>
      </w:pPr>
      <w:r w:rsidRPr="00B93F94">
        <w:rPr>
          <w:sz w:val="28"/>
          <w:szCs w:val="28"/>
        </w:rPr>
        <w:t>Исполнительная съемка выполняется в соответствии с требованием «Инструкции по топографической съемке в масштабах 1:5000, 1:2000, 1:1000, 1:500». Обязательной составляющей исполнительной съемки колонн является закрепление реперов и осей в той системе высот и координат, в которой велась сама съемка.</w:t>
      </w:r>
    </w:p>
    <w:p w:rsidR="00B93F94" w:rsidRPr="00B93F94" w:rsidRDefault="00B93F94" w:rsidP="00F2042E">
      <w:pPr>
        <w:shd w:val="clear" w:color="auto" w:fill="FFFFFF"/>
        <w:spacing w:line="276" w:lineRule="auto"/>
        <w:ind w:firstLine="851"/>
        <w:jc w:val="both"/>
        <w:rPr>
          <w:sz w:val="28"/>
          <w:szCs w:val="28"/>
        </w:rPr>
      </w:pPr>
      <w:r w:rsidRPr="00B93F94">
        <w:rPr>
          <w:sz w:val="28"/>
          <w:szCs w:val="28"/>
        </w:rPr>
        <w:t xml:space="preserve">Также неотъемлемой частью является закрепления опорных геодезических точек, которые закрепляются в местах, где не проводятся работы. Этими точками пользуются геодезисты при последующих выездах для </w:t>
      </w:r>
      <w:proofErr w:type="spellStart"/>
      <w:r w:rsidRPr="00B93F94">
        <w:rPr>
          <w:sz w:val="28"/>
          <w:szCs w:val="28"/>
        </w:rPr>
        <w:t>домеров</w:t>
      </w:r>
      <w:proofErr w:type="spellEnd"/>
      <w:r w:rsidRPr="00B93F94">
        <w:rPr>
          <w:sz w:val="28"/>
          <w:szCs w:val="28"/>
        </w:rPr>
        <w:t>, проверки, последующих работ.</w:t>
      </w:r>
    </w:p>
    <w:p w:rsidR="00B93F94" w:rsidRPr="00B93F94" w:rsidRDefault="00B93F94" w:rsidP="00F2042E">
      <w:pPr>
        <w:shd w:val="clear" w:color="auto" w:fill="FFFFFF"/>
        <w:spacing w:line="276" w:lineRule="auto"/>
        <w:ind w:firstLine="851"/>
        <w:jc w:val="both"/>
        <w:rPr>
          <w:sz w:val="28"/>
          <w:szCs w:val="28"/>
        </w:rPr>
      </w:pPr>
      <w:r w:rsidRPr="00B93F94">
        <w:rPr>
          <w:sz w:val="28"/>
          <w:szCs w:val="28"/>
        </w:rPr>
        <w:lastRenderedPageBreak/>
        <w:t>При оформлении результатов исполнительной съемки колонн обязательно вычерчивается схема положения осей, их привязки к колоннам, схема геодезических точек.</w:t>
      </w:r>
    </w:p>
    <w:p w:rsidR="00B93F94" w:rsidRDefault="00B93F94" w:rsidP="00F2042E">
      <w:pPr>
        <w:spacing w:line="276" w:lineRule="auto"/>
        <w:ind w:firstLine="851"/>
        <w:jc w:val="both"/>
        <w:rPr>
          <w:sz w:val="28"/>
          <w:szCs w:val="28"/>
          <w:shd w:val="clear" w:color="auto" w:fill="FFFFFF"/>
        </w:rPr>
      </w:pPr>
      <w:r w:rsidRPr="00B93F94">
        <w:rPr>
          <w:sz w:val="28"/>
          <w:szCs w:val="28"/>
          <w:shd w:val="clear" w:color="auto" w:fill="FFFFFF"/>
        </w:rPr>
        <w:t>Проверяется фактический объем материалов, находящийся в них. Каждая колонна имеет свои отклонения от проекта, которые сравниваются с допустимыми. По отклонениям рассчитывается ее несущая способность.</w:t>
      </w:r>
    </w:p>
    <w:p w:rsidR="00F2042E" w:rsidRPr="00B93F94" w:rsidRDefault="00F2042E" w:rsidP="00F2042E">
      <w:pPr>
        <w:spacing w:line="276" w:lineRule="auto"/>
        <w:ind w:firstLine="851"/>
        <w:jc w:val="both"/>
        <w:rPr>
          <w:sz w:val="28"/>
          <w:szCs w:val="28"/>
        </w:rPr>
      </w:pPr>
    </w:p>
    <w:p w:rsidR="00143580" w:rsidRDefault="00143580" w:rsidP="00F2042E">
      <w:pPr>
        <w:numPr>
          <w:ilvl w:val="0"/>
          <w:numId w:val="6"/>
        </w:numPr>
        <w:spacing w:line="276" w:lineRule="auto"/>
        <w:ind w:left="0" w:firstLine="851"/>
        <w:jc w:val="both"/>
        <w:rPr>
          <w:sz w:val="28"/>
          <w:szCs w:val="28"/>
        </w:rPr>
      </w:pPr>
      <w:r>
        <w:rPr>
          <w:sz w:val="28"/>
          <w:szCs w:val="28"/>
        </w:rPr>
        <w:t>Объясните порядок построения проектного угла на местности.</w:t>
      </w:r>
    </w:p>
    <w:p w:rsidR="00E42CB4" w:rsidRDefault="00B93F94" w:rsidP="00F2042E">
      <w:pPr>
        <w:spacing w:line="276" w:lineRule="auto"/>
        <w:ind w:firstLine="851"/>
        <w:jc w:val="both"/>
        <w:rPr>
          <w:color w:val="000000"/>
          <w:sz w:val="28"/>
          <w:szCs w:val="28"/>
        </w:rPr>
      </w:pPr>
      <w:r w:rsidRPr="00B93F94">
        <w:rPr>
          <w:color w:val="000000"/>
          <w:sz w:val="28"/>
          <w:szCs w:val="28"/>
        </w:rPr>
        <w:t xml:space="preserve"> Установить в рабочее положение теодолит в точке </w:t>
      </w:r>
      <w:r w:rsidRPr="00B93F94">
        <w:rPr>
          <w:b/>
          <w:bCs/>
          <w:color w:val="000000"/>
          <w:sz w:val="28"/>
          <w:szCs w:val="28"/>
        </w:rPr>
        <w:t>M</w:t>
      </w:r>
      <w:r w:rsidRPr="00B93F94">
        <w:rPr>
          <w:color w:val="000000"/>
          <w:sz w:val="28"/>
          <w:szCs w:val="28"/>
        </w:rPr>
        <w:t>. </w:t>
      </w:r>
    </w:p>
    <w:p w:rsidR="00E42CB4" w:rsidRDefault="0014451E" w:rsidP="00F2042E">
      <w:pPr>
        <w:spacing w:line="276" w:lineRule="auto"/>
        <w:ind w:firstLine="851"/>
        <w:jc w:val="both"/>
        <w:rPr>
          <w:color w:val="000000"/>
          <w:sz w:val="28"/>
          <w:szCs w:val="28"/>
        </w:rPr>
      </w:pPr>
      <w:r>
        <w:rPr>
          <w:color w:val="000000"/>
          <w:sz w:val="28"/>
          <w:szCs w:val="28"/>
        </w:rPr>
        <w:t xml:space="preserve"> </w:t>
      </w:r>
      <w:r w:rsidR="00B93F94" w:rsidRPr="00B93F94">
        <w:rPr>
          <w:color w:val="000000"/>
          <w:sz w:val="28"/>
          <w:szCs w:val="28"/>
        </w:rPr>
        <w:t xml:space="preserve">Открепить алидаду и совместить с лимбом на нулевом отсчете, закрепить алидаду. </w:t>
      </w:r>
    </w:p>
    <w:p w:rsidR="00E42CB4" w:rsidRDefault="00B93F94" w:rsidP="00F2042E">
      <w:pPr>
        <w:spacing w:line="276" w:lineRule="auto"/>
        <w:ind w:firstLine="851"/>
        <w:jc w:val="both"/>
        <w:rPr>
          <w:color w:val="000000"/>
          <w:sz w:val="28"/>
          <w:szCs w:val="28"/>
        </w:rPr>
      </w:pPr>
      <w:r w:rsidRPr="00B93F94">
        <w:rPr>
          <w:color w:val="000000"/>
          <w:sz w:val="28"/>
          <w:szCs w:val="28"/>
        </w:rPr>
        <w:t>Открепить лимб и навести трубу на точку </w:t>
      </w:r>
      <w:r w:rsidRPr="00B93F94">
        <w:rPr>
          <w:b/>
          <w:bCs/>
          <w:color w:val="000000"/>
          <w:sz w:val="28"/>
          <w:szCs w:val="28"/>
        </w:rPr>
        <w:t>N</w:t>
      </w:r>
      <w:r w:rsidRPr="00B93F94">
        <w:rPr>
          <w:color w:val="000000"/>
          <w:sz w:val="28"/>
          <w:szCs w:val="28"/>
        </w:rPr>
        <w:t xml:space="preserve">, закрепить лимб. </w:t>
      </w:r>
    </w:p>
    <w:p w:rsidR="00E42CB4" w:rsidRDefault="00B93F94" w:rsidP="00F2042E">
      <w:pPr>
        <w:spacing w:line="276" w:lineRule="auto"/>
        <w:ind w:firstLine="851"/>
        <w:jc w:val="both"/>
        <w:rPr>
          <w:color w:val="000000"/>
          <w:sz w:val="28"/>
          <w:szCs w:val="28"/>
        </w:rPr>
      </w:pPr>
      <w:r w:rsidRPr="00B93F94">
        <w:rPr>
          <w:color w:val="000000"/>
          <w:sz w:val="28"/>
          <w:szCs w:val="28"/>
        </w:rPr>
        <w:t>Открепить алидаду и отложить заданный угол, провешивать по направлению, получить точку </w:t>
      </w:r>
      <w:r w:rsidRPr="00B93F94">
        <w:rPr>
          <w:b/>
          <w:bCs/>
          <w:color w:val="000000"/>
          <w:sz w:val="28"/>
          <w:szCs w:val="28"/>
        </w:rPr>
        <w:t>А</w:t>
      </w:r>
      <w:r w:rsidRPr="00B93F94">
        <w:rPr>
          <w:b/>
          <w:bCs/>
          <w:color w:val="000000"/>
          <w:sz w:val="28"/>
          <w:szCs w:val="28"/>
          <w:vertAlign w:val="subscript"/>
        </w:rPr>
        <w:t>1</w:t>
      </w:r>
      <w:r w:rsidRPr="00B93F94">
        <w:rPr>
          <w:color w:val="000000"/>
          <w:sz w:val="28"/>
          <w:szCs w:val="28"/>
        </w:rPr>
        <w:t>.</w:t>
      </w:r>
    </w:p>
    <w:p w:rsidR="00E42CB4" w:rsidRDefault="00B93F94" w:rsidP="00F2042E">
      <w:pPr>
        <w:spacing w:line="276" w:lineRule="auto"/>
        <w:ind w:firstLine="851"/>
        <w:jc w:val="both"/>
        <w:rPr>
          <w:color w:val="000000"/>
          <w:sz w:val="28"/>
          <w:szCs w:val="28"/>
        </w:rPr>
      </w:pPr>
      <w:r w:rsidRPr="00B93F94">
        <w:rPr>
          <w:color w:val="000000"/>
          <w:sz w:val="28"/>
          <w:szCs w:val="28"/>
        </w:rPr>
        <w:t>Поменять круг и выполнить те же действия при другом круге, получить точку </w:t>
      </w:r>
      <w:r w:rsidRPr="00B93F94">
        <w:rPr>
          <w:b/>
          <w:bCs/>
          <w:color w:val="000000"/>
          <w:sz w:val="28"/>
          <w:szCs w:val="28"/>
        </w:rPr>
        <w:t>А</w:t>
      </w:r>
      <w:r w:rsidRPr="00B93F94">
        <w:rPr>
          <w:b/>
          <w:bCs/>
          <w:color w:val="000000"/>
          <w:sz w:val="28"/>
          <w:szCs w:val="28"/>
          <w:vertAlign w:val="subscript"/>
        </w:rPr>
        <w:t>2</w:t>
      </w:r>
      <w:r w:rsidR="00E42CB4">
        <w:rPr>
          <w:b/>
          <w:bCs/>
          <w:color w:val="000000"/>
          <w:sz w:val="28"/>
          <w:szCs w:val="28"/>
          <w:vertAlign w:val="subscript"/>
        </w:rPr>
        <w:t>.</w:t>
      </w:r>
    </w:p>
    <w:p w:rsidR="00E42CB4" w:rsidRDefault="00B93F94" w:rsidP="00F2042E">
      <w:pPr>
        <w:spacing w:line="276" w:lineRule="auto"/>
        <w:ind w:firstLine="851"/>
        <w:jc w:val="both"/>
        <w:rPr>
          <w:color w:val="000000"/>
          <w:sz w:val="28"/>
          <w:szCs w:val="28"/>
        </w:rPr>
      </w:pPr>
      <w:r w:rsidRPr="00B93F94">
        <w:rPr>
          <w:color w:val="000000"/>
          <w:sz w:val="28"/>
          <w:szCs w:val="28"/>
        </w:rPr>
        <w:t>Расстояние между точками </w:t>
      </w:r>
      <w:r w:rsidRPr="00B93F94">
        <w:rPr>
          <w:b/>
          <w:bCs/>
          <w:color w:val="000000"/>
          <w:sz w:val="28"/>
          <w:szCs w:val="28"/>
        </w:rPr>
        <w:t>А</w:t>
      </w:r>
      <w:r w:rsidRPr="00B93F94">
        <w:rPr>
          <w:b/>
          <w:bCs/>
          <w:color w:val="000000"/>
          <w:sz w:val="28"/>
          <w:szCs w:val="28"/>
          <w:vertAlign w:val="subscript"/>
        </w:rPr>
        <w:t>1</w:t>
      </w:r>
      <w:r w:rsidRPr="00B93F94">
        <w:rPr>
          <w:color w:val="000000"/>
          <w:sz w:val="28"/>
          <w:szCs w:val="28"/>
        </w:rPr>
        <w:t> и </w:t>
      </w:r>
      <w:r w:rsidRPr="00B93F94">
        <w:rPr>
          <w:b/>
          <w:bCs/>
          <w:color w:val="000000"/>
          <w:sz w:val="28"/>
          <w:szCs w:val="28"/>
        </w:rPr>
        <w:t>А</w:t>
      </w:r>
      <w:r w:rsidRPr="00B93F94">
        <w:rPr>
          <w:b/>
          <w:bCs/>
          <w:color w:val="000000"/>
          <w:sz w:val="28"/>
          <w:szCs w:val="28"/>
          <w:vertAlign w:val="subscript"/>
        </w:rPr>
        <w:t>2</w:t>
      </w:r>
      <w:r w:rsidRPr="00B93F94">
        <w:rPr>
          <w:color w:val="000000"/>
          <w:sz w:val="28"/>
          <w:szCs w:val="28"/>
        </w:rPr>
        <w:t> поделить пополам и поставить точку </w:t>
      </w:r>
      <w:r w:rsidRPr="00B93F94">
        <w:rPr>
          <w:b/>
          <w:bCs/>
          <w:color w:val="000000"/>
          <w:sz w:val="28"/>
          <w:szCs w:val="28"/>
        </w:rPr>
        <w:t>А</w:t>
      </w:r>
      <w:r w:rsidRPr="00B93F94">
        <w:rPr>
          <w:color w:val="000000"/>
          <w:sz w:val="28"/>
          <w:szCs w:val="28"/>
        </w:rPr>
        <w:t>.</w:t>
      </w:r>
    </w:p>
    <w:p w:rsidR="00B93F94" w:rsidRDefault="00B93F94" w:rsidP="00F2042E">
      <w:pPr>
        <w:spacing w:line="276" w:lineRule="auto"/>
        <w:ind w:firstLine="851"/>
        <w:jc w:val="both"/>
        <w:rPr>
          <w:color w:val="000000"/>
          <w:sz w:val="28"/>
          <w:szCs w:val="28"/>
        </w:rPr>
      </w:pPr>
      <w:r w:rsidRPr="00B93F94">
        <w:rPr>
          <w:color w:val="000000"/>
          <w:sz w:val="28"/>
          <w:szCs w:val="28"/>
        </w:rPr>
        <w:t>Для контроля измерить отложенный угол полным приемом.</w:t>
      </w:r>
    </w:p>
    <w:p w:rsidR="00F2042E" w:rsidRPr="00E42CB4" w:rsidRDefault="00F2042E" w:rsidP="00F2042E">
      <w:pPr>
        <w:spacing w:line="276" w:lineRule="auto"/>
        <w:ind w:firstLine="851"/>
        <w:jc w:val="both"/>
        <w:rPr>
          <w:color w:val="000000"/>
          <w:sz w:val="28"/>
          <w:szCs w:val="28"/>
        </w:rPr>
      </w:pPr>
    </w:p>
    <w:p w:rsidR="00143580" w:rsidRDefault="00143580" w:rsidP="00F2042E">
      <w:pPr>
        <w:numPr>
          <w:ilvl w:val="0"/>
          <w:numId w:val="6"/>
        </w:numPr>
        <w:spacing w:line="276" w:lineRule="auto"/>
        <w:ind w:left="0" w:firstLine="851"/>
        <w:jc w:val="both"/>
        <w:rPr>
          <w:sz w:val="28"/>
          <w:szCs w:val="28"/>
        </w:rPr>
      </w:pPr>
      <w:r>
        <w:rPr>
          <w:sz w:val="28"/>
          <w:szCs w:val="28"/>
        </w:rPr>
        <w:t>Объясните</w:t>
      </w:r>
      <w:r w:rsidRPr="00F35FC9">
        <w:rPr>
          <w:sz w:val="28"/>
          <w:szCs w:val="28"/>
        </w:rPr>
        <w:t xml:space="preserve"> порядок </w:t>
      </w:r>
      <w:r>
        <w:rPr>
          <w:sz w:val="28"/>
          <w:szCs w:val="28"/>
        </w:rPr>
        <w:t>выноса в натуру проектных отметок и уклонов.</w:t>
      </w:r>
    </w:p>
    <w:p w:rsidR="00E0523A" w:rsidRDefault="00E0523A" w:rsidP="00F2042E">
      <w:pPr>
        <w:spacing w:line="276" w:lineRule="auto"/>
        <w:ind w:firstLine="851"/>
        <w:jc w:val="both"/>
        <w:rPr>
          <w:sz w:val="28"/>
          <w:szCs w:val="28"/>
        </w:rPr>
      </w:pPr>
      <w:r w:rsidRPr="00E0523A">
        <w:rPr>
          <w:sz w:val="28"/>
          <w:szCs w:val="28"/>
        </w:rPr>
        <w:t xml:space="preserve">Нивелир устанавливают посередине между репером </w:t>
      </w:r>
      <w:proofErr w:type="spellStart"/>
      <w:r w:rsidRPr="00E0523A">
        <w:rPr>
          <w:sz w:val="28"/>
          <w:szCs w:val="28"/>
        </w:rPr>
        <w:t>R</w:t>
      </w:r>
      <w:r w:rsidRPr="00E0523A">
        <w:rPr>
          <w:sz w:val="28"/>
          <w:szCs w:val="28"/>
          <w:vertAlign w:val="subscript"/>
        </w:rPr>
        <w:t>p</w:t>
      </w:r>
      <w:r w:rsidRPr="00E0523A">
        <w:rPr>
          <w:sz w:val="28"/>
          <w:szCs w:val="28"/>
        </w:rPr>
        <w:t>и</w:t>
      </w:r>
      <w:proofErr w:type="spellEnd"/>
      <w:r w:rsidRPr="00E0523A">
        <w:rPr>
          <w:sz w:val="28"/>
          <w:szCs w:val="28"/>
        </w:rPr>
        <w:t xml:space="preserve"> местом, куда требуется вынести проектную отметку. Взяв отсчет "а" по черной стороне рейки I, установленной на репере, вычисляют высоту горизонта нивелира (отметку луча визирования). Отняв от высоты горизонта прибора заданную проектную отметку, находят отсчет, который должен быть на рейке II, чтобы ее пятка оказалась на уровне проектной отметки. Для закрепления отметки забивается кол на такую глубину, чтобы отсчет по рейке II на нем установленной, был равен величине b. На стене, опалубке, столбах проектную отметку закрепляют краской.</w:t>
      </w:r>
    </w:p>
    <w:p w:rsidR="00F2042E" w:rsidRPr="00E0523A" w:rsidRDefault="00F2042E" w:rsidP="00F2042E">
      <w:pPr>
        <w:spacing w:line="276" w:lineRule="auto"/>
        <w:ind w:firstLine="851"/>
        <w:jc w:val="both"/>
        <w:rPr>
          <w:sz w:val="28"/>
          <w:szCs w:val="28"/>
        </w:rPr>
      </w:pPr>
    </w:p>
    <w:p w:rsidR="00143580" w:rsidRPr="00924EE2" w:rsidRDefault="00143580" w:rsidP="00F2042E">
      <w:pPr>
        <w:numPr>
          <w:ilvl w:val="0"/>
          <w:numId w:val="6"/>
        </w:numPr>
        <w:spacing w:line="276" w:lineRule="auto"/>
        <w:ind w:left="0" w:firstLine="851"/>
        <w:jc w:val="both"/>
        <w:rPr>
          <w:sz w:val="28"/>
          <w:szCs w:val="28"/>
        </w:rPr>
      </w:pPr>
      <w:r w:rsidRPr="0094338D">
        <w:rPr>
          <w:sz w:val="28"/>
          <w:szCs w:val="28"/>
        </w:rPr>
        <w:t xml:space="preserve">Опишите технологию </w:t>
      </w:r>
      <w:r>
        <w:rPr>
          <w:sz w:val="28"/>
          <w:szCs w:val="28"/>
        </w:rPr>
        <w:t>проведения</w:t>
      </w:r>
      <w:r w:rsidRPr="0094338D">
        <w:rPr>
          <w:sz w:val="28"/>
          <w:szCs w:val="28"/>
        </w:rPr>
        <w:t xml:space="preserve"> геодезического контроля в ходе выпо</w:t>
      </w:r>
      <w:r w:rsidR="00F2042E">
        <w:rPr>
          <w:sz w:val="28"/>
          <w:szCs w:val="28"/>
        </w:rPr>
        <w:t>лнения технологических операций.</w:t>
      </w:r>
    </w:p>
    <w:p w:rsidR="00924EE2" w:rsidRPr="00E25551" w:rsidRDefault="00E25551" w:rsidP="00F2042E">
      <w:pPr>
        <w:spacing w:line="276" w:lineRule="auto"/>
        <w:ind w:firstLine="851"/>
        <w:jc w:val="both"/>
        <w:rPr>
          <w:rStyle w:val="apple-converted-space"/>
          <w:sz w:val="28"/>
          <w:szCs w:val="28"/>
          <w:shd w:val="clear" w:color="auto" w:fill="E4F1F0"/>
        </w:rPr>
      </w:pPr>
      <w:r w:rsidRPr="00E25551">
        <w:rPr>
          <w:sz w:val="28"/>
          <w:szCs w:val="28"/>
        </w:rPr>
        <w:t>Контроль геодезических работ может проводиться несколькими способами. Основными из них являются:</w:t>
      </w:r>
    </w:p>
    <w:p w:rsidR="00E25551" w:rsidRPr="00E25551" w:rsidRDefault="00E25551" w:rsidP="00F2042E">
      <w:pPr>
        <w:spacing w:line="276" w:lineRule="auto"/>
        <w:ind w:firstLine="851"/>
        <w:jc w:val="both"/>
        <w:rPr>
          <w:sz w:val="28"/>
          <w:szCs w:val="28"/>
          <w:shd w:val="clear" w:color="auto" w:fill="E4F1F0"/>
        </w:rPr>
      </w:pPr>
      <w:r w:rsidRPr="00E25551">
        <w:rPr>
          <w:rStyle w:val="marker3"/>
          <w:b/>
          <w:bCs/>
          <w:i/>
          <w:iCs/>
          <w:sz w:val="28"/>
          <w:szCs w:val="28"/>
        </w:rPr>
        <w:t>Самоконтроль</w:t>
      </w:r>
      <w:r w:rsidRPr="00E25551">
        <w:rPr>
          <w:rStyle w:val="apple-converted-space"/>
          <w:sz w:val="28"/>
          <w:szCs w:val="28"/>
        </w:rPr>
        <w:t> </w:t>
      </w:r>
      <w:r w:rsidRPr="00E25551">
        <w:rPr>
          <w:sz w:val="28"/>
          <w:szCs w:val="28"/>
        </w:rPr>
        <w:t>проводит исполнитель работ. План контроля, как правило, не составляется. Вместо плана используется </w:t>
      </w:r>
      <w:hyperlink r:id="rId6" w:history="1">
        <w:r w:rsidRPr="00E25551">
          <w:rPr>
            <w:b/>
            <w:bCs/>
            <w:i/>
            <w:iCs/>
            <w:sz w:val="28"/>
            <w:szCs w:val="28"/>
          </w:rPr>
          <w:t>контрольный листок</w:t>
        </w:r>
      </w:hyperlink>
      <w:r w:rsidRPr="00E25551">
        <w:rPr>
          <w:sz w:val="28"/>
          <w:szCs w:val="28"/>
        </w:rPr>
        <w:t>. В нем</w:t>
      </w:r>
      <w:r w:rsidRPr="00E25551">
        <w:rPr>
          <w:sz w:val="28"/>
          <w:szCs w:val="28"/>
          <w:shd w:val="clear" w:color="auto" w:fill="E4F1F0"/>
        </w:rPr>
        <w:t xml:space="preserve"> </w:t>
      </w:r>
      <w:r w:rsidRPr="00E25551">
        <w:rPr>
          <w:sz w:val="28"/>
          <w:szCs w:val="28"/>
        </w:rPr>
        <w:t>указываются действия и документы, которые должны быть проверены исполнителем работ.</w:t>
      </w:r>
    </w:p>
    <w:p w:rsidR="00E25551" w:rsidRPr="00E25551" w:rsidRDefault="00E25551" w:rsidP="00F2042E">
      <w:pPr>
        <w:spacing w:line="276" w:lineRule="auto"/>
        <w:ind w:firstLine="851"/>
        <w:jc w:val="both"/>
        <w:rPr>
          <w:sz w:val="28"/>
          <w:szCs w:val="28"/>
          <w:shd w:val="clear" w:color="auto" w:fill="E4F1F0"/>
        </w:rPr>
      </w:pPr>
      <w:r w:rsidRPr="000E3317">
        <w:rPr>
          <w:rStyle w:val="marker3"/>
          <w:b/>
          <w:bCs/>
          <w:i/>
          <w:iCs/>
          <w:sz w:val="28"/>
          <w:szCs w:val="28"/>
        </w:rPr>
        <w:t>Внутренний контроль</w:t>
      </w:r>
      <w:r w:rsidRPr="000E3317">
        <w:rPr>
          <w:rStyle w:val="apple-converted-space"/>
          <w:sz w:val="28"/>
          <w:szCs w:val="28"/>
        </w:rPr>
        <w:t> </w:t>
      </w:r>
      <w:r w:rsidRPr="000E3317">
        <w:rPr>
          <w:sz w:val="28"/>
          <w:szCs w:val="28"/>
        </w:rPr>
        <w:t>может проводиться специалистом организации-исполнителя (специалист сам не принимает участие в проверяемых работах) или представителем заказчика. Данный вид контроля проводится выборочно. Для проведен</w:t>
      </w:r>
      <w:r w:rsidR="000E3317">
        <w:rPr>
          <w:sz w:val="28"/>
          <w:szCs w:val="28"/>
        </w:rPr>
        <w:t xml:space="preserve">ия контроля разрабатывается план </w:t>
      </w:r>
      <w:r w:rsidRPr="000E3317">
        <w:rPr>
          <w:sz w:val="28"/>
          <w:szCs w:val="28"/>
        </w:rPr>
        <w:t>контроля. В плане указываются сотрудники, выпо</w:t>
      </w:r>
      <w:r w:rsidR="000E3317">
        <w:rPr>
          <w:sz w:val="28"/>
          <w:szCs w:val="28"/>
        </w:rPr>
        <w:t xml:space="preserve">лняющие контроль. По результатам </w:t>
      </w:r>
      <w:r w:rsidRPr="000E3317">
        <w:rPr>
          <w:sz w:val="28"/>
          <w:szCs w:val="28"/>
        </w:rPr>
        <w:t>составляется отчет или</w:t>
      </w:r>
      <w:r w:rsidRPr="00E25551">
        <w:rPr>
          <w:sz w:val="28"/>
          <w:szCs w:val="28"/>
          <w:shd w:val="clear" w:color="auto" w:fill="E4F1F0"/>
        </w:rPr>
        <w:t xml:space="preserve"> </w:t>
      </w:r>
      <w:r w:rsidRPr="000E3317">
        <w:rPr>
          <w:sz w:val="28"/>
          <w:szCs w:val="28"/>
        </w:rPr>
        <w:t>акт.</w:t>
      </w:r>
    </w:p>
    <w:p w:rsidR="00E25551" w:rsidRDefault="00E25551" w:rsidP="00F2042E">
      <w:pPr>
        <w:spacing w:line="276" w:lineRule="auto"/>
        <w:ind w:firstLine="851"/>
        <w:jc w:val="both"/>
        <w:rPr>
          <w:sz w:val="28"/>
          <w:szCs w:val="28"/>
        </w:rPr>
      </w:pPr>
      <w:r w:rsidRPr="000E3317">
        <w:rPr>
          <w:rStyle w:val="marker3"/>
          <w:b/>
          <w:bCs/>
          <w:i/>
          <w:iCs/>
          <w:sz w:val="28"/>
          <w:szCs w:val="28"/>
        </w:rPr>
        <w:lastRenderedPageBreak/>
        <w:t>Внешний надзор</w:t>
      </w:r>
      <w:r w:rsidRPr="000E3317">
        <w:rPr>
          <w:rStyle w:val="apple-converted-space"/>
          <w:sz w:val="28"/>
          <w:szCs w:val="28"/>
        </w:rPr>
        <w:t> </w:t>
      </w:r>
      <w:r w:rsidRPr="000E3317">
        <w:rPr>
          <w:sz w:val="28"/>
          <w:szCs w:val="28"/>
        </w:rPr>
        <w:t xml:space="preserve">проводят Федеральные надзорные органы в сфере геодезии и картографии. Надзор может проводиться </w:t>
      </w:r>
      <w:proofErr w:type="spellStart"/>
      <w:r w:rsidRPr="000E3317">
        <w:rPr>
          <w:sz w:val="28"/>
          <w:szCs w:val="28"/>
        </w:rPr>
        <w:t>планово</w:t>
      </w:r>
      <w:proofErr w:type="spellEnd"/>
      <w:r w:rsidRPr="000E3317">
        <w:rPr>
          <w:sz w:val="28"/>
          <w:szCs w:val="28"/>
        </w:rPr>
        <w:t xml:space="preserve"> или внепланово.</w:t>
      </w:r>
    </w:p>
    <w:p w:rsidR="00F2042E" w:rsidRPr="00E25551" w:rsidRDefault="00F2042E" w:rsidP="00F2042E">
      <w:pPr>
        <w:spacing w:line="276" w:lineRule="auto"/>
        <w:ind w:firstLine="851"/>
        <w:jc w:val="both"/>
        <w:rPr>
          <w:sz w:val="28"/>
          <w:szCs w:val="28"/>
        </w:rPr>
      </w:pPr>
    </w:p>
    <w:p w:rsidR="00143580" w:rsidRDefault="00143580" w:rsidP="00F2042E">
      <w:pPr>
        <w:numPr>
          <w:ilvl w:val="0"/>
          <w:numId w:val="6"/>
        </w:numPr>
        <w:spacing w:line="276" w:lineRule="auto"/>
        <w:ind w:left="0" w:firstLine="851"/>
        <w:jc w:val="both"/>
        <w:rPr>
          <w:sz w:val="28"/>
          <w:szCs w:val="28"/>
        </w:rPr>
      </w:pPr>
      <w:r w:rsidRPr="00F35FC9">
        <w:rPr>
          <w:sz w:val="28"/>
          <w:szCs w:val="28"/>
        </w:rPr>
        <w:t xml:space="preserve">Опишите </w:t>
      </w:r>
      <w:r>
        <w:rPr>
          <w:sz w:val="28"/>
          <w:szCs w:val="28"/>
        </w:rPr>
        <w:t>состав геодезических работ, связанных с их выполнением непосредственно на строительной площадке.</w:t>
      </w:r>
    </w:p>
    <w:p w:rsidR="00580991" w:rsidRDefault="00580991" w:rsidP="00F2042E">
      <w:pPr>
        <w:spacing w:line="276" w:lineRule="auto"/>
        <w:ind w:firstLine="851"/>
        <w:jc w:val="both"/>
        <w:rPr>
          <w:sz w:val="28"/>
          <w:szCs w:val="28"/>
        </w:rPr>
      </w:pPr>
      <w:r>
        <w:rPr>
          <w:sz w:val="28"/>
          <w:szCs w:val="28"/>
        </w:rPr>
        <w:t xml:space="preserve">В состав геодезических работ, </w:t>
      </w:r>
      <w:r w:rsidRPr="00580991">
        <w:rPr>
          <w:sz w:val="28"/>
          <w:szCs w:val="28"/>
        </w:rPr>
        <w:t xml:space="preserve">входят: </w:t>
      </w:r>
    </w:p>
    <w:p w:rsidR="00580991" w:rsidRDefault="00580991" w:rsidP="00F2042E">
      <w:pPr>
        <w:spacing w:line="276" w:lineRule="auto"/>
        <w:ind w:firstLine="851"/>
        <w:jc w:val="both"/>
        <w:rPr>
          <w:sz w:val="28"/>
          <w:szCs w:val="28"/>
        </w:rPr>
      </w:pPr>
      <w:r w:rsidRPr="00580991">
        <w:rPr>
          <w:sz w:val="28"/>
          <w:szCs w:val="28"/>
        </w:rPr>
        <w:t xml:space="preserve"> - создание геодезической разбивочной основы для строительства, включающее построение разбивочной сети строительной площадки и вынос в натуру основных или главных разбивочных осей зданий и сооружений, магистральных и внеплощадочных линейных сооружений, а также для монтажа</w:t>
      </w:r>
      <w:r>
        <w:rPr>
          <w:sz w:val="28"/>
          <w:szCs w:val="28"/>
        </w:rPr>
        <w:t xml:space="preserve"> технологического оборудования;</w:t>
      </w:r>
    </w:p>
    <w:p w:rsidR="00580991" w:rsidRDefault="00580991" w:rsidP="00F2042E">
      <w:pPr>
        <w:spacing w:line="276" w:lineRule="auto"/>
        <w:ind w:firstLine="851"/>
        <w:jc w:val="both"/>
        <w:rPr>
          <w:sz w:val="28"/>
          <w:szCs w:val="28"/>
        </w:rPr>
      </w:pPr>
      <w:r w:rsidRPr="00580991">
        <w:rPr>
          <w:sz w:val="28"/>
          <w:szCs w:val="28"/>
        </w:rPr>
        <w:t xml:space="preserve"> - разбивка внутриплощадочных линейных сооружений или их частей, </w:t>
      </w:r>
      <w:r>
        <w:rPr>
          <w:sz w:val="28"/>
          <w:szCs w:val="28"/>
        </w:rPr>
        <w:t xml:space="preserve">временных зданий (сооружений);  </w:t>
      </w:r>
    </w:p>
    <w:p w:rsidR="00580991" w:rsidRDefault="00580991" w:rsidP="00F2042E">
      <w:pPr>
        <w:spacing w:line="276" w:lineRule="auto"/>
        <w:ind w:firstLine="851"/>
        <w:jc w:val="both"/>
        <w:rPr>
          <w:sz w:val="28"/>
          <w:szCs w:val="28"/>
        </w:rPr>
      </w:pPr>
      <w:r>
        <w:rPr>
          <w:sz w:val="28"/>
          <w:szCs w:val="28"/>
        </w:rPr>
        <w:t xml:space="preserve"> </w:t>
      </w:r>
      <w:r w:rsidRPr="00580991">
        <w:rPr>
          <w:sz w:val="28"/>
          <w:szCs w:val="28"/>
        </w:rPr>
        <w:t xml:space="preserve">- создание внутренней разбивочной сети здания (сооружения) на исходном и монтажном горизонтах и разбивочной сети для монтажа технологического оборудования, а также производство детальных разбивочных работ; </w:t>
      </w:r>
    </w:p>
    <w:p w:rsidR="00580991" w:rsidRPr="00F35FC9" w:rsidRDefault="00580991" w:rsidP="00F2042E">
      <w:pPr>
        <w:spacing w:line="276" w:lineRule="auto"/>
        <w:ind w:firstLine="851"/>
        <w:jc w:val="both"/>
        <w:rPr>
          <w:sz w:val="28"/>
          <w:szCs w:val="28"/>
        </w:rPr>
      </w:pPr>
      <w:r w:rsidRPr="00580991">
        <w:rPr>
          <w:sz w:val="28"/>
          <w:szCs w:val="28"/>
        </w:rPr>
        <w:t xml:space="preserve">  - геодезический контроль точности геометрических параметров зданий (сооружений) и исполнительные съемки законченных объектов или их отдельных частей с составлением исполнительной геодезической документации;   - геодезические измерения деформаций оснований, конструкций зданий (сооружений) и их частей, если это предусмотрено проектной документацией, установлено авторским надзором или органами государственного надзора.</w:t>
      </w:r>
    </w:p>
    <w:p w:rsidR="00143580" w:rsidRDefault="00143580" w:rsidP="006E490B">
      <w:pPr>
        <w:spacing w:line="276" w:lineRule="auto"/>
        <w:jc w:val="both"/>
        <w:rPr>
          <w:rFonts w:eastAsiaTheme="minorHAnsi"/>
          <w:b/>
          <w:sz w:val="28"/>
          <w:szCs w:val="28"/>
          <w:lang w:eastAsia="en-US"/>
        </w:rPr>
      </w:pPr>
      <w:bookmarkStart w:id="0" w:name="_GoBack"/>
      <w:bookmarkEnd w:id="0"/>
    </w:p>
    <w:sectPr w:rsidR="00143580" w:rsidSect="006C4CD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3E4"/>
    <w:multiLevelType w:val="multilevel"/>
    <w:tmpl w:val="9EE66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347C7"/>
    <w:multiLevelType w:val="multilevel"/>
    <w:tmpl w:val="C7BE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25F25"/>
    <w:multiLevelType w:val="hybridMultilevel"/>
    <w:tmpl w:val="B18249C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2111BB5"/>
    <w:multiLevelType w:val="hybridMultilevel"/>
    <w:tmpl w:val="AEEE84C2"/>
    <w:lvl w:ilvl="0" w:tplc="6BE6D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3D15E2"/>
    <w:multiLevelType w:val="hybridMultilevel"/>
    <w:tmpl w:val="F44A7D92"/>
    <w:lvl w:ilvl="0" w:tplc="8CFC30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B85703"/>
    <w:multiLevelType w:val="hybridMultilevel"/>
    <w:tmpl w:val="F94675A4"/>
    <w:lvl w:ilvl="0" w:tplc="8CFC30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072BDD"/>
    <w:multiLevelType w:val="hybridMultilevel"/>
    <w:tmpl w:val="5AE67AF8"/>
    <w:lvl w:ilvl="0" w:tplc="8CFC30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D536A6"/>
    <w:multiLevelType w:val="hybridMultilevel"/>
    <w:tmpl w:val="9D5A2386"/>
    <w:lvl w:ilvl="0" w:tplc="4C0A7A3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15:restartNumberingAfterBreak="0">
    <w:nsid w:val="2C9B62D6"/>
    <w:multiLevelType w:val="hybridMultilevel"/>
    <w:tmpl w:val="F94675A4"/>
    <w:lvl w:ilvl="0" w:tplc="8CFC30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F9776C"/>
    <w:multiLevelType w:val="multilevel"/>
    <w:tmpl w:val="9BB2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1731B"/>
    <w:multiLevelType w:val="multilevel"/>
    <w:tmpl w:val="4D30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93166"/>
    <w:multiLevelType w:val="hybridMultilevel"/>
    <w:tmpl w:val="38A6BFB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7684934"/>
    <w:multiLevelType w:val="multilevel"/>
    <w:tmpl w:val="0DE6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191E25"/>
    <w:multiLevelType w:val="multilevel"/>
    <w:tmpl w:val="6A4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7E25F4"/>
    <w:multiLevelType w:val="multilevel"/>
    <w:tmpl w:val="5BD6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06EAB"/>
    <w:multiLevelType w:val="hybridMultilevel"/>
    <w:tmpl w:val="9D5A2386"/>
    <w:lvl w:ilvl="0" w:tplc="4C0A7A3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551E26AF"/>
    <w:multiLevelType w:val="multilevel"/>
    <w:tmpl w:val="A722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3B7C63"/>
    <w:multiLevelType w:val="multilevel"/>
    <w:tmpl w:val="68CC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C2EB0"/>
    <w:multiLevelType w:val="hybridMultilevel"/>
    <w:tmpl w:val="844CDB2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7"/>
  </w:num>
  <w:num w:numId="6">
    <w:abstractNumId w:val="15"/>
  </w:num>
  <w:num w:numId="7">
    <w:abstractNumId w:val="9"/>
  </w:num>
  <w:num w:numId="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num>
  <w:num w:numId="10">
    <w:abstractNumId w:val="1"/>
  </w:num>
  <w:num w:numId="11">
    <w:abstractNumId w:val="12"/>
  </w:num>
  <w:num w:numId="12">
    <w:abstractNumId w:val="10"/>
  </w:num>
  <w:num w:numId="13">
    <w:abstractNumId w:val="13"/>
  </w:num>
  <w:num w:numId="14">
    <w:abstractNumId w:val="17"/>
  </w:num>
  <w:num w:numId="1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
  </w:num>
  <w:num w:numId="17">
    <w:abstractNumId w:val="2"/>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88"/>
    <w:rsid w:val="0000071B"/>
    <w:rsid w:val="00003488"/>
    <w:rsid w:val="000053B0"/>
    <w:rsid w:val="00016019"/>
    <w:rsid w:val="0001640B"/>
    <w:rsid w:val="00017117"/>
    <w:rsid w:val="000364F1"/>
    <w:rsid w:val="00040ECA"/>
    <w:rsid w:val="0004317A"/>
    <w:rsid w:val="000511F1"/>
    <w:rsid w:val="0005636D"/>
    <w:rsid w:val="000739AC"/>
    <w:rsid w:val="00074C85"/>
    <w:rsid w:val="000831E6"/>
    <w:rsid w:val="0008433D"/>
    <w:rsid w:val="00085527"/>
    <w:rsid w:val="00097C48"/>
    <w:rsid w:val="000C23EB"/>
    <w:rsid w:val="000D724D"/>
    <w:rsid w:val="000D7BE6"/>
    <w:rsid w:val="000E3317"/>
    <w:rsid w:val="000F3DE3"/>
    <w:rsid w:val="00103ED2"/>
    <w:rsid w:val="00111413"/>
    <w:rsid w:val="00111F2D"/>
    <w:rsid w:val="001374C9"/>
    <w:rsid w:val="00141201"/>
    <w:rsid w:val="001429F5"/>
    <w:rsid w:val="00143580"/>
    <w:rsid w:val="0014451E"/>
    <w:rsid w:val="001550F3"/>
    <w:rsid w:val="00161321"/>
    <w:rsid w:val="001624A2"/>
    <w:rsid w:val="00181F70"/>
    <w:rsid w:val="001843AE"/>
    <w:rsid w:val="00184671"/>
    <w:rsid w:val="001A0F14"/>
    <w:rsid w:val="001A17EA"/>
    <w:rsid w:val="001A2C0A"/>
    <w:rsid w:val="001A2F0F"/>
    <w:rsid w:val="001A6612"/>
    <w:rsid w:val="001B5B27"/>
    <w:rsid w:val="001C0A65"/>
    <w:rsid w:val="001C3E36"/>
    <w:rsid w:val="001C6CA8"/>
    <w:rsid w:val="001D4280"/>
    <w:rsid w:val="001D49F5"/>
    <w:rsid w:val="001F0125"/>
    <w:rsid w:val="00200C31"/>
    <w:rsid w:val="00205DBC"/>
    <w:rsid w:val="00210ABB"/>
    <w:rsid w:val="00210F6E"/>
    <w:rsid w:val="00213A42"/>
    <w:rsid w:val="00214127"/>
    <w:rsid w:val="002205D9"/>
    <w:rsid w:val="002230A6"/>
    <w:rsid w:val="002246D0"/>
    <w:rsid w:val="00227432"/>
    <w:rsid w:val="002307FF"/>
    <w:rsid w:val="00230DDD"/>
    <w:rsid w:val="00245659"/>
    <w:rsid w:val="00256FE9"/>
    <w:rsid w:val="0026060A"/>
    <w:rsid w:val="00267327"/>
    <w:rsid w:val="00276099"/>
    <w:rsid w:val="0027686D"/>
    <w:rsid w:val="00283138"/>
    <w:rsid w:val="00290C68"/>
    <w:rsid w:val="00291E6A"/>
    <w:rsid w:val="00292724"/>
    <w:rsid w:val="0029446B"/>
    <w:rsid w:val="002A73F8"/>
    <w:rsid w:val="002D2ADE"/>
    <w:rsid w:val="002E2217"/>
    <w:rsid w:val="002E32CE"/>
    <w:rsid w:val="002F4B9A"/>
    <w:rsid w:val="00307483"/>
    <w:rsid w:val="00312E7A"/>
    <w:rsid w:val="00325721"/>
    <w:rsid w:val="0033627D"/>
    <w:rsid w:val="00337EF7"/>
    <w:rsid w:val="00337F0A"/>
    <w:rsid w:val="00341FE8"/>
    <w:rsid w:val="00343F9A"/>
    <w:rsid w:val="00370EDA"/>
    <w:rsid w:val="00377C59"/>
    <w:rsid w:val="003A175E"/>
    <w:rsid w:val="003A2506"/>
    <w:rsid w:val="003A3560"/>
    <w:rsid w:val="003A3DA2"/>
    <w:rsid w:val="003A5A04"/>
    <w:rsid w:val="003A791B"/>
    <w:rsid w:val="003C1821"/>
    <w:rsid w:val="003D59FD"/>
    <w:rsid w:val="003D7E9A"/>
    <w:rsid w:val="00401305"/>
    <w:rsid w:val="004031A7"/>
    <w:rsid w:val="00406683"/>
    <w:rsid w:val="00431EC2"/>
    <w:rsid w:val="00432803"/>
    <w:rsid w:val="004330A8"/>
    <w:rsid w:val="00433145"/>
    <w:rsid w:val="00435315"/>
    <w:rsid w:val="00436358"/>
    <w:rsid w:val="00436D44"/>
    <w:rsid w:val="00443725"/>
    <w:rsid w:val="00443DB7"/>
    <w:rsid w:val="00444E22"/>
    <w:rsid w:val="00455564"/>
    <w:rsid w:val="004574D1"/>
    <w:rsid w:val="0046078D"/>
    <w:rsid w:val="0046109B"/>
    <w:rsid w:val="0046503D"/>
    <w:rsid w:val="00475083"/>
    <w:rsid w:val="0047521D"/>
    <w:rsid w:val="004757E5"/>
    <w:rsid w:val="004974BB"/>
    <w:rsid w:val="004A6104"/>
    <w:rsid w:val="004A6D81"/>
    <w:rsid w:val="004C58BB"/>
    <w:rsid w:val="004F167C"/>
    <w:rsid w:val="00511E3F"/>
    <w:rsid w:val="00517901"/>
    <w:rsid w:val="00533B81"/>
    <w:rsid w:val="0053620E"/>
    <w:rsid w:val="0054070E"/>
    <w:rsid w:val="00542C68"/>
    <w:rsid w:val="0056457B"/>
    <w:rsid w:val="00566640"/>
    <w:rsid w:val="00574E6B"/>
    <w:rsid w:val="00580991"/>
    <w:rsid w:val="005908F7"/>
    <w:rsid w:val="0059182A"/>
    <w:rsid w:val="00596094"/>
    <w:rsid w:val="00597C0A"/>
    <w:rsid w:val="005A7A1B"/>
    <w:rsid w:val="005B0CDF"/>
    <w:rsid w:val="005B2804"/>
    <w:rsid w:val="005B4383"/>
    <w:rsid w:val="005C6D8A"/>
    <w:rsid w:val="005D1642"/>
    <w:rsid w:val="005D4942"/>
    <w:rsid w:val="005D71B0"/>
    <w:rsid w:val="005E46BC"/>
    <w:rsid w:val="00602AEA"/>
    <w:rsid w:val="006056BE"/>
    <w:rsid w:val="006057F6"/>
    <w:rsid w:val="0060605F"/>
    <w:rsid w:val="006068B5"/>
    <w:rsid w:val="0061108C"/>
    <w:rsid w:val="00620024"/>
    <w:rsid w:val="00621022"/>
    <w:rsid w:val="0062173B"/>
    <w:rsid w:val="006236F5"/>
    <w:rsid w:val="0062450B"/>
    <w:rsid w:val="0062663D"/>
    <w:rsid w:val="00632B80"/>
    <w:rsid w:val="00644F27"/>
    <w:rsid w:val="00650BC0"/>
    <w:rsid w:val="00664539"/>
    <w:rsid w:val="00664B46"/>
    <w:rsid w:val="006843BC"/>
    <w:rsid w:val="0069045A"/>
    <w:rsid w:val="0069201F"/>
    <w:rsid w:val="006920FA"/>
    <w:rsid w:val="00693F29"/>
    <w:rsid w:val="006B3D45"/>
    <w:rsid w:val="006B4D12"/>
    <w:rsid w:val="006C05FE"/>
    <w:rsid w:val="006C14E5"/>
    <w:rsid w:val="006C227A"/>
    <w:rsid w:val="006C4132"/>
    <w:rsid w:val="006C4CD8"/>
    <w:rsid w:val="006D1005"/>
    <w:rsid w:val="006D59E2"/>
    <w:rsid w:val="006E4577"/>
    <w:rsid w:val="006E490B"/>
    <w:rsid w:val="006F1CE1"/>
    <w:rsid w:val="006F601F"/>
    <w:rsid w:val="0070563E"/>
    <w:rsid w:val="007075C1"/>
    <w:rsid w:val="0072121C"/>
    <w:rsid w:val="00732373"/>
    <w:rsid w:val="00736BE9"/>
    <w:rsid w:val="00742E49"/>
    <w:rsid w:val="00743F38"/>
    <w:rsid w:val="00745358"/>
    <w:rsid w:val="00746AA5"/>
    <w:rsid w:val="00781726"/>
    <w:rsid w:val="00785793"/>
    <w:rsid w:val="007860E1"/>
    <w:rsid w:val="007912F0"/>
    <w:rsid w:val="007A0266"/>
    <w:rsid w:val="007A052E"/>
    <w:rsid w:val="007A05B6"/>
    <w:rsid w:val="007B70F8"/>
    <w:rsid w:val="007C2646"/>
    <w:rsid w:val="007C57E0"/>
    <w:rsid w:val="007C6366"/>
    <w:rsid w:val="007C6977"/>
    <w:rsid w:val="007E1264"/>
    <w:rsid w:val="007E19CA"/>
    <w:rsid w:val="007E5505"/>
    <w:rsid w:val="007F1366"/>
    <w:rsid w:val="00820D08"/>
    <w:rsid w:val="008224C5"/>
    <w:rsid w:val="00822A73"/>
    <w:rsid w:val="00834EB9"/>
    <w:rsid w:val="00837E83"/>
    <w:rsid w:val="00846083"/>
    <w:rsid w:val="00850CD1"/>
    <w:rsid w:val="0085348A"/>
    <w:rsid w:val="0085372F"/>
    <w:rsid w:val="00861510"/>
    <w:rsid w:val="008725F1"/>
    <w:rsid w:val="008769C7"/>
    <w:rsid w:val="0088563C"/>
    <w:rsid w:val="00886905"/>
    <w:rsid w:val="0089157E"/>
    <w:rsid w:val="00896847"/>
    <w:rsid w:val="008A5554"/>
    <w:rsid w:val="008A609C"/>
    <w:rsid w:val="008C44CC"/>
    <w:rsid w:val="008C4CDD"/>
    <w:rsid w:val="008E2FE3"/>
    <w:rsid w:val="008F32FE"/>
    <w:rsid w:val="008F485D"/>
    <w:rsid w:val="008F5250"/>
    <w:rsid w:val="009111CA"/>
    <w:rsid w:val="00915694"/>
    <w:rsid w:val="00924EE2"/>
    <w:rsid w:val="009355CD"/>
    <w:rsid w:val="00937C05"/>
    <w:rsid w:val="00960E52"/>
    <w:rsid w:val="0097072B"/>
    <w:rsid w:val="0097769B"/>
    <w:rsid w:val="00985D0B"/>
    <w:rsid w:val="00994DAF"/>
    <w:rsid w:val="009B3E20"/>
    <w:rsid w:val="009E240E"/>
    <w:rsid w:val="009E2BC1"/>
    <w:rsid w:val="009E3D13"/>
    <w:rsid w:val="009E4122"/>
    <w:rsid w:val="00A01A50"/>
    <w:rsid w:val="00A22C0B"/>
    <w:rsid w:val="00A3336D"/>
    <w:rsid w:val="00A35344"/>
    <w:rsid w:val="00A45266"/>
    <w:rsid w:val="00A57674"/>
    <w:rsid w:val="00A6082D"/>
    <w:rsid w:val="00A64EE2"/>
    <w:rsid w:val="00A77770"/>
    <w:rsid w:val="00A84631"/>
    <w:rsid w:val="00A962C9"/>
    <w:rsid w:val="00A97CF9"/>
    <w:rsid w:val="00AA0BA6"/>
    <w:rsid w:val="00AC2870"/>
    <w:rsid w:val="00AC6EE0"/>
    <w:rsid w:val="00AE21F8"/>
    <w:rsid w:val="00AE2EB0"/>
    <w:rsid w:val="00AE3821"/>
    <w:rsid w:val="00AE44B6"/>
    <w:rsid w:val="00AE633C"/>
    <w:rsid w:val="00B012A4"/>
    <w:rsid w:val="00B129A5"/>
    <w:rsid w:val="00B152E8"/>
    <w:rsid w:val="00B31415"/>
    <w:rsid w:val="00B3623B"/>
    <w:rsid w:val="00B3723D"/>
    <w:rsid w:val="00B43FAA"/>
    <w:rsid w:val="00B504EF"/>
    <w:rsid w:val="00B50D43"/>
    <w:rsid w:val="00B713A6"/>
    <w:rsid w:val="00B8613B"/>
    <w:rsid w:val="00B93F94"/>
    <w:rsid w:val="00B9522E"/>
    <w:rsid w:val="00B957C9"/>
    <w:rsid w:val="00BB34C4"/>
    <w:rsid w:val="00BB5DAD"/>
    <w:rsid w:val="00BB717B"/>
    <w:rsid w:val="00BC02BE"/>
    <w:rsid w:val="00BD0F23"/>
    <w:rsid w:val="00BD4A73"/>
    <w:rsid w:val="00BD52AA"/>
    <w:rsid w:val="00BD5B9B"/>
    <w:rsid w:val="00BF60D0"/>
    <w:rsid w:val="00C0483B"/>
    <w:rsid w:val="00C100BA"/>
    <w:rsid w:val="00C15421"/>
    <w:rsid w:val="00C17E25"/>
    <w:rsid w:val="00C2350A"/>
    <w:rsid w:val="00C23E0F"/>
    <w:rsid w:val="00C25DE1"/>
    <w:rsid w:val="00C311B1"/>
    <w:rsid w:val="00C341CB"/>
    <w:rsid w:val="00C443A5"/>
    <w:rsid w:val="00C468CB"/>
    <w:rsid w:val="00C525C5"/>
    <w:rsid w:val="00C52914"/>
    <w:rsid w:val="00C6764F"/>
    <w:rsid w:val="00C67A3F"/>
    <w:rsid w:val="00C7391E"/>
    <w:rsid w:val="00C843F7"/>
    <w:rsid w:val="00C87299"/>
    <w:rsid w:val="00C90E2E"/>
    <w:rsid w:val="00C974DA"/>
    <w:rsid w:val="00CA09F6"/>
    <w:rsid w:val="00CA13FE"/>
    <w:rsid w:val="00CD6991"/>
    <w:rsid w:val="00CF1F04"/>
    <w:rsid w:val="00CF24EE"/>
    <w:rsid w:val="00D01221"/>
    <w:rsid w:val="00D05AF6"/>
    <w:rsid w:val="00D1275A"/>
    <w:rsid w:val="00D15ED3"/>
    <w:rsid w:val="00D1777A"/>
    <w:rsid w:val="00D455D6"/>
    <w:rsid w:val="00D615AD"/>
    <w:rsid w:val="00D6441C"/>
    <w:rsid w:val="00D6444B"/>
    <w:rsid w:val="00D830D3"/>
    <w:rsid w:val="00D852B0"/>
    <w:rsid w:val="00D85759"/>
    <w:rsid w:val="00D86DAE"/>
    <w:rsid w:val="00DA6BE1"/>
    <w:rsid w:val="00DA6CD4"/>
    <w:rsid w:val="00DE09C7"/>
    <w:rsid w:val="00DE51D3"/>
    <w:rsid w:val="00DE682A"/>
    <w:rsid w:val="00DF2353"/>
    <w:rsid w:val="00E01FA8"/>
    <w:rsid w:val="00E04C5A"/>
    <w:rsid w:val="00E0523A"/>
    <w:rsid w:val="00E074BA"/>
    <w:rsid w:val="00E21E3B"/>
    <w:rsid w:val="00E2549B"/>
    <w:rsid w:val="00E25551"/>
    <w:rsid w:val="00E33F0C"/>
    <w:rsid w:val="00E369E1"/>
    <w:rsid w:val="00E42CB4"/>
    <w:rsid w:val="00E43517"/>
    <w:rsid w:val="00E45CD3"/>
    <w:rsid w:val="00E535BD"/>
    <w:rsid w:val="00E620E7"/>
    <w:rsid w:val="00E66402"/>
    <w:rsid w:val="00E90C08"/>
    <w:rsid w:val="00EA1066"/>
    <w:rsid w:val="00EB193D"/>
    <w:rsid w:val="00EB624B"/>
    <w:rsid w:val="00EC30A2"/>
    <w:rsid w:val="00EC3170"/>
    <w:rsid w:val="00ED1A76"/>
    <w:rsid w:val="00ED2524"/>
    <w:rsid w:val="00ED6A26"/>
    <w:rsid w:val="00EE1F0E"/>
    <w:rsid w:val="00EE505F"/>
    <w:rsid w:val="00EF3387"/>
    <w:rsid w:val="00EF634B"/>
    <w:rsid w:val="00EF64C0"/>
    <w:rsid w:val="00F03907"/>
    <w:rsid w:val="00F104F6"/>
    <w:rsid w:val="00F1102F"/>
    <w:rsid w:val="00F2042E"/>
    <w:rsid w:val="00F23FBC"/>
    <w:rsid w:val="00F41FA8"/>
    <w:rsid w:val="00F42B70"/>
    <w:rsid w:val="00F42FD4"/>
    <w:rsid w:val="00F446F7"/>
    <w:rsid w:val="00F52D62"/>
    <w:rsid w:val="00F65975"/>
    <w:rsid w:val="00F67DEE"/>
    <w:rsid w:val="00F713E1"/>
    <w:rsid w:val="00F76557"/>
    <w:rsid w:val="00F83DFF"/>
    <w:rsid w:val="00F9285E"/>
    <w:rsid w:val="00F93CCB"/>
    <w:rsid w:val="00FA335D"/>
    <w:rsid w:val="00FA6DEC"/>
    <w:rsid w:val="00FB08A9"/>
    <w:rsid w:val="00FB721F"/>
    <w:rsid w:val="00FC4E22"/>
    <w:rsid w:val="00FC65AC"/>
    <w:rsid w:val="00FD6690"/>
    <w:rsid w:val="00FD7604"/>
    <w:rsid w:val="00FE1250"/>
    <w:rsid w:val="00FE3C54"/>
    <w:rsid w:val="00FE4F04"/>
    <w:rsid w:val="00FE6B81"/>
    <w:rsid w:val="00FE7A6B"/>
    <w:rsid w:val="00FF05FE"/>
    <w:rsid w:val="00FF3DD4"/>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EF22F-9EF9-49E7-A462-413EAED0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4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003488"/>
    <w:pPr>
      <w:overflowPunct w:val="0"/>
      <w:autoSpaceDE w:val="0"/>
      <w:autoSpaceDN w:val="0"/>
      <w:adjustRightInd w:val="0"/>
      <w:ind w:firstLine="540"/>
      <w:jc w:val="both"/>
    </w:pPr>
    <w:rPr>
      <w:sz w:val="28"/>
      <w:szCs w:val="20"/>
    </w:rPr>
  </w:style>
  <w:style w:type="paragraph" w:styleId="a3">
    <w:name w:val="List Paragraph"/>
    <w:basedOn w:val="a"/>
    <w:uiPriority w:val="34"/>
    <w:qFormat/>
    <w:rsid w:val="00822A73"/>
    <w:pPr>
      <w:ind w:left="720"/>
      <w:contextualSpacing/>
    </w:pPr>
  </w:style>
  <w:style w:type="character" w:customStyle="1" w:styleId="apple-converted-space">
    <w:name w:val="apple-converted-space"/>
    <w:basedOn w:val="a0"/>
    <w:rsid w:val="00861510"/>
  </w:style>
  <w:style w:type="character" w:styleId="a4">
    <w:name w:val="Hyperlink"/>
    <w:basedOn w:val="a0"/>
    <w:uiPriority w:val="99"/>
    <w:semiHidden/>
    <w:unhideWhenUsed/>
    <w:rsid w:val="00861510"/>
    <w:rPr>
      <w:color w:val="0000FF"/>
      <w:u w:val="single"/>
    </w:rPr>
  </w:style>
  <w:style w:type="paragraph" w:styleId="a5">
    <w:name w:val="Normal (Web)"/>
    <w:basedOn w:val="a"/>
    <w:uiPriority w:val="99"/>
    <w:unhideWhenUsed/>
    <w:rsid w:val="00861510"/>
    <w:pPr>
      <w:spacing w:before="100" w:beforeAutospacing="1" w:after="100" w:afterAutospacing="1"/>
    </w:pPr>
  </w:style>
  <w:style w:type="character" w:styleId="a6">
    <w:name w:val="Strong"/>
    <w:basedOn w:val="a0"/>
    <w:uiPriority w:val="22"/>
    <w:qFormat/>
    <w:rsid w:val="00F03907"/>
    <w:rPr>
      <w:b/>
      <w:bCs/>
    </w:rPr>
  </w:style>
  <w:style w:type="paragraph" w:customStyle="1" w:styleId="marker5">
    <w:name w:val="marker5"/>
    <w:basedOn w:val="a"/>
    <w:rsid w:val="000739AC"/>
    <w:pPr>
      <w:spacing w:before="100" w:beforeAutospacing="1" w:after="100" w:afterAutospacing="1"/>
    </w:pPr>
  </w:style>
  <w:style w:type="character" w:customStyle="1" w:styleId="marker3">
    <w:name w:val="marker3"/>
    <w:basedOn w:val="a0"/>
    <w:rsid w:val="00073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2524">
      <w:bodyDiv w:val="1"/>
      <w:marLeft w:val="0"/>
      <w:marRight w:val="0"/>
      <w:marTop w:val="0"/>
      <w:marBottom w:val="0"/>
      <w:divBdr>
        <w:top w:val="none" w:sz="0" w:space="0" w:color="auto"/>
        <w:left w:val="none" w:sz="0" w:space="0" w:color="auto"/>
        <w:bottom w:val="none" w:sz="0" w:space="0" w:color="auto"/>
        <w:right w:val="none" w:sz="0" w:space="0" w:color="auto"/>
      </w:divBdr>
    </w:div>
    <w:div w:id="67114234">
      <w:bodyDiv w:val="1"/>
      <w:marLeft w:val="0"/>
      <w:marRight w:val="0"/>
      <w:marTop w:val="0"/>
      <w:marBottom w:val="0"/>
      <w:divBdr>
        <w:top w:val="none" w:sz="0" w:space="0" w:color="auto"/>
        <w:left w:val="none" w:sz="0" w:space="0" w:color="auto"/>
        <w:bottom w:val="none" w:sz="0" w:space="0" w:color="auto"/>
        <w:right w:val="none" w:sz="0" w:space="0" w:color="auto"/>
      </w:divBdr>
    </w:div>
    <w:div w:id="157842879">
      <w:bodyDiv w:val="1"/>
      <w:marLeft w:val="0"/>
      <w:marRight w:val="0"/>
      <w:marTop w:val="0"/>
      <w:marBottom w:val="0"/>
      <w:divBdr>
        <w:top w:val="none" w:sz="0" w:space="0" w:color="auto"/>
        <w:left w:val="none" w:sz="0" w:space="0" w:color="auto"/>
        <w:bottom w:val="none" w:sz="0" w:space="0" w:color="auto"/>
        <w:right w:val="none" w:sz="0" w:space="0" w:color="auto"/>
      </w:divBdr>
    </w:div>
    <w:div w:id="355621102">
      <w:bodyDiv w:val="1"/>
      <w:marLeft w:val="0"/>
      <w:marRight w:val="0"/>
      <w:marTop w:val="0"/>
      <w:marBottom w:val="0"/>
      <w:divBdr>
        <w:top w:val="none" w:sz="0" w:space="0" w:color="auto"/>
        <w:left w:val="none" w:sz="0" w:space="0" w:color="auto"/>
        <w:bottom w:val="none" w:sz="0" w:space="0" w:color="auto"/>
        <w:right w:val="none" w:sz="0" w:space="0" w:color="auto"/>
      </w:divBdr>
    </w:div>
    <w:div w:id="359404150">
      <w:bodyDiv w:val="1"/>
      <w:marLeft w:val="0"/>
      <w:marRight w:val="0"/>
      <w:marTop w:val="0"/>
      <w:marBottom w:val="0"/>
      <w:divBdr>
        <w:top w:val="none" w:sz="0" w:space="0" w:color="auto"/>
        <w:left w:val="none" w:sz="0" w:space="0" w:color="auto"/>
        <w:bottom w:val="none" w:sz="0" w:space="0" w:color="auto"/>
        <w:right w:val="none" w:sz="0" w:space="0" w:color="auto"/>
      </w:divBdr>
    </w:div>
    <w:div w:id="501240866">
      <w:bodyDiv w:val="1"/>
      <w:marLeft w:val="0"/>
      <w:marRight w:val="0"/>
      <w:marTop w:val="0"/>
      <w:marBottom w:val="0"/>
      <w:divBdr>
        <w:top w:val="none" w:sz="0" w:space="0" w:color="auto"/>
        <w:left w:val="none" w:sz="0" w:space="0" w:color="auto"/>
        <w:bottom w:val="none" w:sz="0" w:space="0" w:color="auto"/>
        <w:right w:val="none" w:sz="0" w:space="0" w:color="auto"/>
      </w:divBdr>
    </w:div>
    <w:div w:id="503932441">
      <w:bodyDiv w:val="1"/>
      <w:marLeft w:val="0"/>
      <w:marRight w:val="0"/>
      <w:marTop w:val="0"/>
      <w:marBottom w:val="0"/>
      <w:divBdr>
        <w:top w:val="none" w:sz="0" w:space="0" w:color="auto"/>
        <w:left w:val="none" w:sz="0" w:space="0" w:color="auto"/>
        <w:bottom w:val="none" w:sz="0" w:space="0" w:color="auto"/>
        <w:right w:val="none" w:sz="0" w:space="0" w:color="auto"/>
      </w:divBdr>
    </w:div>
    <w:div w:id="505171132">
      <w:bodyDiv w:val="1"/>
      <w:marLeft w:val="0"/>
      <w:marRight w:val="0"/>
      <w:marTop w:val="0"/>
      <w:marBottom w:val="0"/>
      <w:divBdr>
        <w:top w:val="none" w:sz="0" w:space="0" w:color="auto"/>
        <w:left w:val="none" w:sz="0" w:space="0" w:color="auto"/>
        <w:bottom w:val="none" w:sz="0" w:space="0" w:color="auto"/>
        <w:right w:val="none" w:sz="0" w:space="0" w:color="auto"/>
      </w:divBdr>
    </w:div>
    <w:div w:id="716665777">
      <w:bodyDiv w:val="1"/>
      <w:marLeft w:val="0"/>
      <w:marRight w:val="0"/>
      <w:marTop w:val="0"/>
      <w:marBottom w:val="0"/>
      <w:divBdr>
        <w:top w:val="none" w:sz="0" w:space="0" w:color="auto"/>
        <w:left w:val="none" w:sz="0" w:space="0" w:color="auto"/>
        <w:bottom w:val="none" w:sz="0" w:space="0" w:color="auto"/>
        <w:right w:val="none" w:sz="0" w:space="0" w:color="auto"/>
      </w:divBdr>
    </w:div>
    <w:div w:id="764182276">
      <w:bodyDiv w:val="1"/>
      <w:marLeft w:val="0"/>
      <w:marRight w:val="0"/>
      <w:marTop w:val="0"/>
      <w:marBottom w:val="0"/>
      <w:divBdr>
        <w:top w:val="none" w:sz="0" w:space="0" w:color="auto"/>
        <w:left w:val="none" w:sz="0" w:space="0" w:color="auto"/>
        <w:bottom w:val="none" w:sz="0" w:space="0" w:color="auto"/>
        <w:right w:val="none" w:sz="0" w:space="0" w:color="auto"/>
      </w:divBdr>
    </w:div>
    <w:div w:id="1015886749">
      <w:bodyDiv w:val="1"/>
      <w:marLeft w:val="0"/>
      <w:marRight w:val="0"/>
      <w:marTop w:val="0"/>
      <w:marBottom w:val="0"/>
      <w:divBdr>
        <w:top w:val="none" w:sz="0" w:space="0" w:color="auto"/>
        <w:left w:val="none" w:sz="0" w:space="0" w:color="auto"/>
        <w:bottom w:val="none" w:sz="0" w:space="0" w:color="auto"/>
        <w:right w:val="none" w:sz="0" w:space="0" w:color="auto"/>
      </w:divBdr>
    </w:div>
    <w:div w:id="1112896652">
      <w:bodyDiv w:val="1"/>
      <w:marLeft w:val="0"/>
      <w:marRight w:val="0"/>
      <w:marTop w:val="0"/>
      <w:marBottom w:val="0"/>
      <w:divBdr>
        <w:top w:val="none" w:sz="0" w:space="0" w:color="auto"/>
        <w:left w:val="none" w:sz="0" w:space="0" w:color="auto"/>
        <w:bottom w:val="none" w:sz="0" w:space="0" w:color="auto"/>
        <w:right w:val="none" w:sz="0" w:space="0" w:color="auto"/>
      </w:divBdr>
      <w:divsChild>
        <w:div w:id="534541634">
          <w:blockQuote w:val="1"/>
          <w:marLeft w:val="240"/>
          <w:marRight w:val="0"/>
          <w:marTop w:val="75"/>
          <w:marBottom w:val="75"/>
          <w:divBdr>
            <w:top w:val="none" w:sz="0" w:space="0" w:color="auto"/>
            <w:left w:val="none" w:sz="0" w:space="0" w:color="auto"/>
            <w:bottom w:val="none" w:sz="0" w:space="0" w:color="auto"/>
            <w:right w:val="none" w:sz="0" w:space="0" w:color="auto"/>
          </w:divBdr>
        </w:div>
        <w:div w:id="2132478324">
          <w:blockQuote w:val="1"/>
          <w:marLeft w:val="240"/>
          <w:marRight w:val="0"/>
          <w:marTop w:val="75"/>
          <w:marBottom w:val="75"/>
          <w:divBdr>
            <w:top w:val="none" w:sz="0" w:space="0" w:color="auto"/>
            <w:left w:val="none" w:sz="0" w:space="0" w:color="auto"/>
            <w:bottom w:val="none" w:sz="0" w:space="0" w:color="auto"/>
            <w:right w:val="none" w:sz="0" w:space="0" w:color="auto"/>
          </w:divBdr>
        </w:div>
        <w:div w:id="603537409">
          <w:blockQuote w:val="1"/>
          <w:marLeft w:val="240"/>
          <w:marRight w:val="0"/>
          <w:marTop w:val="75"/>
          <w:marBottom w:val="75"/>
          <w:divBdr>
            <w:top w:val="none" w:sz="0" w:space="0" w:color="auto"/>
            <w:left w:val="none" w:sz="0" w:space="0" w:color="auto"/>
            <w:bottom w:val="none" w:sz="0" w:space="0" w:color="auto"/>
            <w:right w:val="none" w:sz="0" w:space="0" w:color="auto"/>
          </w:divBdr>
        </w:div>
        <w:div w:id="78795447">
          <w:blockQuote w:val="1"/>
          <w:marLeft w:val="240"/>
          <w:marRight w:val="0"/>
          <w:marTop w:val="75"/>
          <w:marBottom w:val="75"/>
          <w:divBdr>
            <w:top w:val="none" w:sz="0" w:space="0" w:color="auto"/>
            <w:left w:val="none" w:sz="0" w:space="0" w:color="auto"/>
            <w:bottom w:val="none" w:sz="0" w:space="0" w:color="auto"/>
            <w:right w:val="none" w:sz="0" w:space="0" w:color="auto"/>
          </w:divBdr>
        </w:div>
        <w:div w:id="1362703112">
          <w:blockQuote w:val="1"/>
          <w:marLeft w:val="240"/>
          <w:marRight w:val="0"/>
          <w:marTop w:val="75"/>
          <w:marBottom w:val="75"/>
          <w:divBdr>
            <w:top w:val="none" w:sz="0" w:space="0" w:color="auto"/>
            <w:left w:val="none" w:sz="0" w:space="0" w:color="auto"/>
            <w:bottom w:val="none" w:sz="0" w:space="0" w:color="auto"/>
            <w:right w:val="none" w:sz="0" w:space="0" w:color="auto"/>
          </w:divBdr>
        </w:div>
      </w:divsChild>
    </w:div>
    <w:div w:id="1227302335">
      <w:bodyDiv w:val="1"/>
      <w:marLeft w:val="0"/>
      <w:marRight w:val="0"/>
      <w:marTop w:val="0"/>
      <w:marBottom w:val="0"/>
      <w:divBdr>
        <w:top w:val="none" w:sz="0" w:space="0" w:color="auto"/>
        <w:left w:val="none" w:sz="0" w:space="0" w:color="auto"/>
        <w:bottom w:val="none" w:sz="0" w:space="0" w:color="auto"/>
        <w:right w:val="none" w:sz="0" w:space="0" w:color="auto"/>
      </w:divBdr>
    </w:div>
    <w:div w:id="1319269225">
      <w:bodyDiv w:val="1"/>
      <w:marLeft w:val="0"/>
      <w:marRight w:val="0"/>
      <w:marTop w:val="0"/>
      <w:marBottom w:val="0"/>
      <w:divBdr>
        <w:top w:val="none" w:sz="0" w:space="0" w:color="auto"/>
        <w:left w:val="none" w:sz="0" w:space="0" w:color="auto"/>
        <w:bottom w:val="none" w:sz="0" w:space="0" w:color="auto"/>
        <w:right w:val="none" w:sz="0" w:space="0" w:color="auto"/>
      </w:divBdr>
    </w:div>
    <w:div w:id="1380669168">
      <w:bodyDiv w:val="1"/>
      <w:marLeft w:val="0"/>
      <w:marRight w:val="0"/>
      <w:marTop w:val="0"/>
      <w:marBottom w:val="0"/>
      <w:divBdr>
        <w:top w:val="none" w:sz="0" w:space="0" w:color="auto"/>
        <w:left w:val="none" w:sz="0" w:space="0" w:color="auto"/>
        <w:bottom w:val="none" w:sz="0" w:space="0" w:color="auto"/>
        <w:right w:val="none" w:sz="0" w:space="0" w:color="auto"/>
      </w:divBdr>
    </w:div>
    <w:div w:id="1486773171">
      <w:bodyDiv w:val="1"/>
      <w:marLeft w:val="0"/>
      <w:marRight w:val="0"/>
      <w:marTop w:val="0"/>
      <w:marBottom w:val="0"/>
      <w:divBdr>
        <w:top w:val="none" w:sz="0" w:space="0" w:color="auto"/>
        <w:left w:val="none" w:sz="0" w:space="0" w:color="auto"/>
        <w:bottom w:val="none" w:sz="0" w:space="0" w:color="auto"/>
        <w:right w:val="none" w:sz="0" w:space="0" w:color="auto"/>
      </w:divBdr>
    </w:div>
    <w:div w:id="1673752244">
      <w:bodyDiv w:val="1"/>
      <w:marLeft w:val="0"/>
      <w:marRight w:val="0"/>
      <w:marTop w:val="0"/>
      <w:marBottom w:val="0"/>
      <w:divBdr>
        <w:top w:val="none" w:sz="0" w:space="0" w:color="auto"/>
        <w:left w:val="none" w:sz="0" w:space="0" w:color="auto"/>
        <w:bottom w:val="none" w:sz="0" w:space="0" w:color="auto"/>
        <w:right w:val="none" w:sz="0" w:space="0" w:color="auto"/>
      </w:divBdr>
    </w:div>
    <w:div w:id="1920213995">
      <w:bodyDiv w:val="1"/>
      <w:marLeft w:val="0"/>
      <w:marRight w:val="0"/>
      <w:marTop w:val="0"/>
      <w:marBottom w:val="0"/>
      <w:divBdr>
        <w:top w:val="none" w:sz="0" w:space="0" w:color="auto"/>
        <w:left w:val="none" w:sz="0" w:space="0" w:color="auto"/>
        <w:bottom w:val="none" w:sz="0" w:space="0" w:color="auto"/>
        <w:right w:val="none" w:sz="0" w:space="0" w:color="auto"/>
      </w:divBdr>
    </w:div>
    <w:div w:id="1948996575">
      <w:bodyDiv w:val="1"/>
      <w:marLeft w:val="0"/>
      <w:marRight w:val="0"/>
      <w:marTop w:val="0"/>
      <w:marBottom w:val="0"/>
      <w:divBdr>
        <w:top w:val="none" w:sz="0" w:space="0" w:color="auto"/>
        <w:left w:val="none" w:sz="0" w:space="0" w:color="auto"/>
        <w:bottom w:val="none" w:sz="0" w:space="0" w:color="auto"/>
        <w:right w:val="none" w:sz="0" w:space="0" w:color="auto"/>
      </w:divBdr>
    </w:div>
    <w:div w:id="1987708507">
      <w:bodyDiv w:val="1"/>
      <w:marLeft w:val="0"/>
      <w:marRight w:val="0"/>
      <w:marTop w:val="0"/>
      <w:marBottom w:val="0"/>
      <w:divBdr>
        <w:top w:val="none" w:sz="0" w:space="0" w:color="auto"/>
        <w:left w:val="none" w:sz="0" w:space="0" w:color="auto"/>
        <w:bottom w:val="none" w:sz="0" w:space="0" w:color="auto"/>
        <w:right w:val="none" w:sz="0" w:space="0" w:color="auto"/>
      </w:divBdr>
    </w:div>
    <w:div w:id="20698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pms.ru/Implement/Qms_Check_sheet.htm" TargetMode="External"/><Relationship Id="rId5" Type="http://schemas.openxmlformats.org/officeDocument/2006/relationships/hyperlink" Target="http://www.sbeton.ru/articles/2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dc:creator>
  <cp:lastModifiedBy>Garnets</cp:lastModifiedBy>
  <cp:revision>2</cp:revision>
  <cp:lastPrinted>2016-12-06T21:37:00Z</cp:lastPrinted>
  <dcterms:created xsi:type="dcterms:W3CDTF">2017-12-05T06:26:00Z</dcterms:created>
  <dcterms:modified xsi:type="dcterms:W3CDTF">2017-12-05T06:26:00Z</dcterms:modified>
</cp:coreProperties>
</file>