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C5" w:rsidRPr="00D163C5" w:rsidRDefault="00B13D39" w:rsidP="009A71A7">
      <w:pPr>
        <w:shd w:val="clear" w:color="auto" w:fill="FFFFFF"/>
        <w:spacing w:line="26" w:lineRule="atLeast"/>
        <w:ind w:firstLine="709"/>
        <w:jc w:val="center"/>
        <w:rPr>
          <w:b/>
          <w:sz w:val="28"/>
          <w:szCs w:val="28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54.7pt" fillcolor="#e36c0a [2409]" strokecolor="#1c1c1c" strokeweight=".5pt">
            <v:fill color2="#f93"/>
            <v:shadow on="t" color="silver" opacity="52429f"/>
            <v:textpath style="font-family:&quot;Impact&quot;;v-text-kern:t" trim="t" fitpath="t" string="ЭКЗАМЕНАЦИОННЫЕ ВОПРОСЫ ПО ДИСЦИПЛИНЕ&#10; «ОСНОВЫ ГЕОДЕЗИИ»"/>
          </v:shape>
        </w:pict>
      </w:r>
    </w:p>
    <w:p w:rsidR="007075C1" w:rsidRPr="00B13D39" w:rsidRDefault="001D49F5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Приведите краткий исторический очерк о развитии геодезии.</w:t>
      </w:r>
    </w:p>
    <w:p w:rsidR="007075C1" w:rsidRPr="00B13D39" w:rsidRDefault="007075C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Обоснуйте понятия ортогональной и центральной проекций в геодезии.</w:t>
      </w:r>
    </w:p>
    <w:p w:rsidR="00444E22" w:rsidRPr="00B13D39" w:rsidRDefault="007075C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Охарактеризуйте способы определения положения точек на земной поверхности.</w:t>
      </w:r>
    </w:p>
    <w:p w:rsidR="00444E22" w:rsidRPr="00B13D39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Дайте определение азиму</w:t>
      </w:r>
      <w:bookmarkStart w:id="0" w:name="_GoBack"/>
      <w:bookmarkEnd w:id="0"/>
      <w:r w:rsidRPr="00B13D39">
        <w:rPr>
          <w:sz w:val="28"/>
          <w:szCs w:val="28"/>
        </w:rPr>
        <w:t>ту линии и объясните порядок его вычисления.</w:t>
      </w:r>
    </w:p>
    <w:p w:rsidR="00444E22" w:rsidRPr="00B13D39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Дайте определение дирекционному углу линии и объясните порядок его вычисления.</w:t>
      </w:r>
    </w:p>
    <w:p w:rsidR="00444E22" w:rsidRPr="00B13D39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Дайте определение склонению магнитной стрелки и объясните порядок его вычисления.</w:t>
      </w:r>
    </w:p>
    <w:p w:rsidR="00444E22" w:rsidRPr="00B13D39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Приведите связь между дирекционными углами и румбами.</w:t>
      </w:r>
    </w:p>
    <w:p w:rsidR="00444E22" w:rsidRPr="00B13D39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Приведите связь между прямыми и обратными дирекционными углами линии.</w:t>
      </w:r>
    </w:p>
    <w:p w:rsidR="00444E22" w:rsidRPr="00B13D39" w:rsidRDefault="002A73F8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Проведите сравнение между геодезическими картами, планами и чертежами.</w:t>
      </w:r>
    </w:p>
    <w:p w:rsidR="00C443A5" w:rsidRPr="00B13D39" w:rsidRDefault="00C443A5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виды масштабов.</w:t>
      </w:r>
    </w:p>
    <w:p w:rsidR="00E33F0C" w:rsidRPr="00B13D39" w:rsidRDefault="001640B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основные формы рельефа</w:t>
      </w:r>
      <w:r w:rsidR="006C6B11" w:rsidRPr="00B13D39">
        <w:rPr>
          <w:sz w:val="28"/>
          <w:szCs w:val="28"/>
        </w:rPr>
        <w:t xml:space="preserve"> местности</w:t>
      </w:r>
      <w:r w:rsidRPr="00B13D39">
        <w:rPr>
          <w:sz w:val="28"/>
          <w:szCs w:val="28"/>
        </w:rPr>
        <w:t>.</w:t>
      </w:r>
    </w:p>
    <w:p w:rsidR="006C6B11" w:rsidRPr="00B13D39" w:rsidRDefault="006C6B1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</w:t>
      </w:r>
      <w:r w:rsidR="00D163C5" w:rsidRPr="00B13D39">
        <w:rPr>
          <w:sz w:val="28"/>
          <w:szCs w:val="28"/>
        </w:rPr>
        <w:t>ечислите свойства горизонталей.</w:t>
      </w:r>
    </w:p>
    <w:p w:rsidR="004A6104" w:rsidRPr="00B13D39" w:rsidRDefault="004A610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виды погрешностей, сопровождающих измерения.</w:t>
      </w:r>
    </w:p>
    <w:p w:rsidR="00EE1F0E" w:rsidRPr="00B13D39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типы теодолитов и опишите их устройство.</w:t>
      </w:r>
    </w:p>
    <w:p w:rsidR="00693F29" w:rsidRPr="00B13D39" w:rsidRDefault="00693F2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Проанализируйте схему измерения горизонтального угла.</w:t>
      </w:r>
    </w:p>
    <w:p w:rsidR="00EE1F0E" w:rsidRPr="00B13D39" w:rsidRDefault="00FE3C5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Объясните порядок проведения поверок электронного теодолита. </w:t>
      </w:r>
    </w:p>
    <w:p w:rsidR="00103ED2" w:rsidRPr="00B13D39" w:rsidRDefault="00103ED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Объясните порядок измерения </w:t>
      </w:r>
      <w:r w:rsidR="002D5763" w:rsidRPr="00B13D39">
        <w:rPr>
          <w:sz w:val="28"/>
          <w:szCs w:val="28"/>
        </w:rPr>
        <w:t>горизонтальных</w:t>
      </w:r>
      <w:r w:rsidRPr="00B13D39">
        <w:rPr>
          <w:sz w:val="28"/>
          <w:szCs w:val="28"/>
        </w:rPr>
        <w:t xml:space="preserve"> углов электронным теодолитом.</w:t>
      </w:r>
    </w:p>
    <w:p w:rsidR="00EE1F0E" w:rsidRPr="00B13D39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типы приборов, применяемых для измерения длин линий в геодезии.</w:t>
      </w:r>
    </w:p>
    <w:p w:rsidR="00EE1F0E" w:rsidRPr="00B13D39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порядок вычисления поправок, вводимых в результат измерения длины линии на местности.</w:t>
      </w:r>
    </w:p>
    <w:p w:rsidR="00EE1F0E" w:rsidRPr="00B13D39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опишите основные типы геодезических знаков и их размещение.</w:t>
      </w:r>
    </w:p>
    <w:p w:rsidR="0000071B" w:rsidRPr="00B13D39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Назовите принципы построения плановых геодезических сетей.</w:t>
      </w:r>
    </w:p>
    <w:p w:rsidR="002D5763" w:rsidRPr="00B13D39" w:rsidRDefault="002D576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основные виды нивелирования.</w:t>
      </w:r>
    </w:p>
    <w:p w:rsidR="0000071B" w:rsidRPr="00B13D39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порядок измерения превышений на местности.</w:t>
      </w:r>
    </w:p>
    <w:p w:rsidR="006C6B11" w:rsidRPr="00B13D39" w:rsidRDefault="006C6B1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Проанализируйте порядок проведения геометрического нивел</w:t>
      </w:r>
      <w:r w:rsidR="00D163C5" w:rsidRPr="00B13D39">
        <w:rPr>
          <w:sz w:val="28"/>
          <w:szCs w:val="28"/>
        </w:rPr>
        <w:t>ирования способом «из середины».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pacing w:val="-8"/>
          <w:sz w:val="28"/>
          <w:szCs w:val="28"/>
        </w:rPr>
      </w:pPr>
      <w:r w:rsidRPr="00B13D39">
        <w:rPr>
          <w:bCs/>
          <w:sz w:val="28"/>
          <w:szCs w:val="28"/>
        </w:rPr>
        <w:t>Опишите практические примеры использования лазерных нивелиров.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t>Перечислите и охарактеризуйте приборы для поиска подземных коммуникаций</w:t>
      </w:r>
      <w:r w:rsidRPr="00B13D39">
        <w:rPr>
          <w:spacing w:val="-8"/>
          <w:sz w:val="28"/>
          <w:szCs w:val="28"/>
        </w:rPr>
        <w:t>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B13D39">
        <w:rPr>
          <w:sz w:val="28"/>
          <w:szCs w:val="28"/>
        </w:rPr>
        <w:t>трассоискателя</w:t>
      </w:r>
      <w:proofErr w:type="spellEnd"/>
      <w:r w:rsidRPr="00B13D39">
        <w:rPr>
          <w:sz w:val="28"/>
          <w:szCs w:val="28"/>
        </w:rPr>
        <w:t>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B13D39">
        <w:rPr>
          <w:sz w:val="28"/>
          <w:szCs w:val="28"/>
        </w:rPr>
        <w:t>георадара</w:t>
      </w:r>
      <w:proofErr w:type="spellEnd"/>
      <w:r w:rsidRPr="00B13D39">
        <w:rPr>
          <w:sz w:val="28"/>
          <w:szCs w:val="28"/>
        </w:rPr>
        <w:t>.</w:t>
      </w:r>
    </w:p>
    <w:p w:rsidR="00725472" w:rsidRPr="00B13D39" w:rsidRDefault="00725472" w:rsidP="009A71A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B13D39">
        <w:rPr>
          <w:iCs/>
          <w:sz w:val="28"/>
          <w:szCs w:val="28"/>
        </w:rPr>
        <w:t>Дайте описание трехмерного лазерного сканера и принципов его работы.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t>Назовите области применения систем лазерного сканирования</w:t>
      </w:r>
      <w:r w:rsidRPr="00B13D39">
        <w:rPr>
          <w:spacing w:val="-8"/>
          <w:sz w:val="28"/>
          <w:szCs w:val="28"/>
        </w:rPr>
        <w:t>.</w:t>
      </w:r>
    </w:p>
    <w:p w:rsidR="00725472" w:rsidRPr="00B13D39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lastRenderedPageBreak/>
        <w:t>Объясните назначение систем управления строительной техникой</w:t>
      </w:r>
      <w:r w:rsidRPr="00B13D39">
        <w:rPr>
          <w:spacing w:val="-8"/>
          <w:sz w:val="28"/>
          <w:szCs w:val="28"/>
        </w:rPr>
        <w:t>.</w:t>
      </w:r>
    </w:p>
    <w:p w:rsidR="00725472" w:rsidRPr="00B13D39" w:rsidRDefault="00725472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13D39">
        <w:rPr>
          <w:sz w:val="28"/>
          <w:szCs w:val="28"/>
        </w:rPr>
        <w:t xml:space="preserve">Опишите порядок проведения измерений лазерными дальномерами </w:t>
      </w:r>
      <w:r w:rsidRPr="00B13D39">
        <w:rPr>
          <w:sz w:val="28"/>
          <w:szCs w:val="28"/>
          <w:lang w:val="en-US"/>
        </w:rPr>
        <w:t>Leica</w:t>
      </w:r>
      <w:r w:rsidRPr="00B13D39">
        <w:rPr>
          <w:sz w:val="28"/>
          <w:szCs w:val="28"/>
        </w:rPr>
        <w:t xml:space="preserve"> </w:t>
      </w:r>
      <w:r w:rsidRPr="00B13D39">
        <w:rPr>
          <w:sz w:val="28"/>
          <w:szCs w:val="28"/>
          <w:lang w:val="en-US"/>
        </w:rPr>
        <w:t>Disto</w:t>
      </w:r>
      <w:r w:rsidRPr="00B13D39">
        <w:rPr>
          <w:sz w:val="28"/>
          <w:szCs w:val="28"/>
        </w:rPr>
        <w:t xml:space="preserve"> </w:t>
      </w:r>
      <w:r w:rsidRPr="00B13D39">
        <w:rPr>
          <w:sz w:val="28"/>
          <w:szCs w:val="28"/>
          <w:lang w:val="en-US"/>
        </w:rPr>
        <w:t>D</w:t>
      </w:r>
      <w:r w:rsidRPr="00B13D39">
        <w:rPr>
          <w:sz w:val="28"/>
          <w:szCs w:val="28"/>
        </w:rPr>
        <w:t xml:space="preserve">3 и </w:t>
      </w:r>
      <w:r w:rsidRPr="00B13D39">
        <w:rPr>
          <w:sz w:val="28"/>
          <w:szCs w:val="28"/>
          <w:lang w:val="en-US"/>
        </w:rPr>
        <w:t>D</w:t>
      </w:r>
      <w:r w:rsidRPr="00B13D39">
        <w:rPr>
          <w:sz w:val="28"/>
          <w:szCs w:val="28"/>
        </w:rPr>
        <w:t>5.</w:t>
      </w:r>
    </w:p>
    <w:p w:rsidR="00F93B79" w:rsidRPr="00B13D39" w:rsidRDefault="00725472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Опишите порядок проведения измерений автоматизированным лазерным нивелиром </w:t>
      </w:r>
      <w:proofErr w:type="spellStart"/>
      <w:r w:rsidRPr="00B13D39">
        <w:rPr>
          <w:bCs/>
          <w:sz w:val="28"/>
          <w:szCs w:val="28"/>
        </w:rPr>
        <w:t>Geo-Fennel</w:t>
      </w:r>
      <w:proofErr w:type="spellEnd"/>
      <w:r w:rsidRPr="00B13D39">
        <w:rPr>
          <w:bCs/>
          <w:sz w:val="28"/>
          <w:szCs w:val="28"/>
        </w:rPr>
        <w:t xml:space="preserve"> </w:t>
      </w:r>
      <w:r w:rsidRPr="00B13D39">
        <w:rPr>
          <w:sz w:val="28"/>
          <w:szCs w:val="28"/>
          <w:lang w:val="en-US"/>
        </w:rPr>
        <w:t>FLG</w:t>
      </w:r>
      <w:r w:rsidRPr="00B13D39">
        <w:rPr>
          <w:sz w:val="28"/>
          <w:szCs w:val="28"/>
        </w:rPr>
        <w:t xml:space="preserve"> 250 – </w:t>
      </w:r>
      <w:r w:rsidRPr="00B13D39">
        <w:rPr>
          <w:sz w:val="28"/>
          <w:szCs w:val="28"/>
          <w:lang w:val="en-US"/>
        </w:rPr>
        <w:t>Green</w:t>
      </w:r>
      <w:r w:rsidRPr="00B13D39">
        <w:rPr>
          <w:sz w:val="28"/>
          <w:szCs w:val="28"/>
        </w:rPr>
        <w:t>.</w:t>
      </w:r>
    </w:p>
    <w:p w:rsidR="00F93B79" w:rsidRPr="00B13D39" w:rsidRDefault="0000071B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Назовите особенности </w:t>
      </w:r>
      <w:r w:rsidR="005452D4" w:rsidRPr="00B13D39">
        <w:rPr>
          <w:sz w:val="28"/>
          <w:szCs w:val="28"/>
        </w:rPr>
        <w:t xml:space="preserve">работы </w:t>
      </w:r>
      <w:r w:rsidRPr="00B13D39">
        <w:rPr>
          <w:sz w:val="28"/>
          <w:szCs w:val="28"/>
        </w:rPr>
        <w:t>и преимущества электронного тахеометра по сравнению с оптическим</w:t>
      </w:r>
      <w:r w:rsidR="00725472" w:rsidRPr="00B13D39">
        <w:rPr>
          <w:sz w:val="28"/>
          <w:szCs w:val="28"/>
        </w:rPr>
        <w:t xml:space="preserve"> теодолитом</w:t>
      </w:r>
      <w:r w:rsidRPr="00B13D39">
        <w:rPr>
          <w:sz w:val="28"/>
          <w:szCs w:val="28"/>
        </w:rPr>
        <w:t>.</w:t>
      </w:r>
    </w:p>
    <w:p w:rsidR="00F93B79" w:rsidRPr="00B13D39" w:rsidRDefault="00F93B79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назначение и принципы работы элементов глобальной навигационной спутниковой системы.</w:t>
      </w:r>
    </w:p>
    <w:p w:rsidR="007C2646" w:rsidRPr="00B13D39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назначение топографической съемки.</w:t>
      </w:r>
    </w:p>
    <w:p w:rsidR="007C2646" w:rsidRPr="00B13D39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 Объясните назначение теодолитного хода.</w:t>
      </w:r>
    </w:p>
    <w:p w:rsidR="007C2646" w:rsidRPr="00B13D39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Опишите порядок обработки результатов измерений углов и длин линий теодолитного хода.</w:t>
      </w:r>
    </w:p>
    <w:p w:rsidR="00003488" w:rsidRPr="00B13D39" w:rsidRDefault="00FA335D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Перечислите виды и задачи инженерных изысканий.</w:t>
      </w:r>
    </w:p>
    <w:p w:rsidR="00003488" w:rsidRPr="00B13D39" w:rsidRDefault="004974BB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Охарактеризуйте современные методы </w:t>
      </w:r>
      <w:r w:rsidR="00245659" w:rsidRPr="00B13D39">
        <w:rPr>
          <w:sz w:val="28"/>
          <w:szCs w:val="28"/>
        </w:rPr>
        <w:t>инженерных изысканий</w:t>
      </w:r>
      <w:r w:rsidRPr="00B13D39">
        <w:rPr>
          <w:sz w:val="28"/>
          <w:szCs w:val="28"/>
        </w:rPr>
        <w:t>.</w:t>
      </w:r>
    </w:p>
    <w:p w:rsidR="00003488" w:rsidRPr="00B13D39" w:rsidRDefault="0032572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rFonts w:eastAsiaTheme="minorEastAsia"/>
          <w:sz w:val="28"/>
          <w:szCs w:val="28"/>
        </w:rPr>
      </w:pPr>
      <w:r w:rsidRPr="00B13D39">
        <w:rPr>
          <w:sz w:val="28"/>
          <w:szCs w:val="28"/>
        </w:rPr>
        <w:t>Проведите с</w:t>
      </w:r>
      <w:r w:rsidR="00FB721F" w:rsidRPr="00B13D39">
        <w:rPr>
          <w:sz w:val="28"/>
          <w:szCs w:val="28"/>
        </w:rPr>
        <w:t>равните</w:t>
      </w:r>
      <w:r w:rsidRPr="00B13D39">
        <w:rPr>
          <w:sz w:val="28"/>
          <w:szCs w:val="28"/>
        </w:rPr>
        <w:t>льный анализ</w:t>
      </w:r>
      <w:r w:rsidR="00FB721F" w:rsidRPr="00B13D39">
        <w:rPr>
          <w:sz w:val="28"/>
          <w:szCs w:val="28"/>
        </w:rPr>
        <w:t xml:space="preserve"> </w:t>
      </w:r>
      <w:r w:rsidRPr="00B13D39">
        <w:rPr>
          <w:sz w:val="28"/>
          <w:szCs w:val="28"/>
        </w:rPr>
        <w:t>полигонометрических, линейно-угловых, трилатерационных и триангуляционных сетей.</w:t>
      </w:r>
    </w:p>
    <w:p w:rsidR="00003488" w:rsidRPr="00B13D39" w:rsidRDefault="000364F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назначение и организацию разбивочных работ.</w:t>
      </w:r>
    </w:p>
    <w:p w:rsidR="00003488" w:rsidRPr="00B13D39" w:rsidRDefault="00377C5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порядок перенесения в натуру основных осей здания.</w:t>
      </w:r>
    </w:p>
    <w:p w:rsidR="00003488" w:rsidRPr="00B13D39" w:rsidRDefault="00377C5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right="-1"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Объясните порядок составления картограммы земляных работ.</w:t>
      </w:r>
    </w:p>
    <w:p w:rsidR="00915694" w:rsidRPr="00B13D39" w:rsidRDefault="00915694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Перечислите и охарактеризуйте этапы производства геодезических работ при возведении гражданских зданий. </w:t>
      </w:r>
    </w:p>
    <w:p w:rsidR="0089157E" w:rsidRPr="00B13D39" w:rsidRDefault="0089157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>Опишите состав и порядок проведения геодезических работ при возведении подземной части зданий.</w:t>
      </w:r>
    </w:p>
    <w:p w:rsidR="0089157E" w:rsidRPr="00B13D39" w:rsidRDefault="0089157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B13D39">
        <w:rPr>
          <w:sz w:val="28"/>
          <w:szCs w:val="28"/>
        </w:rPr>
        <w:t xml:space="preserve">Опишите состав и порядок проведения </w:t>
      </w:r>
      <w:r w:rsidRPr="00B13D39">
        <w:rPr>
          <w:bCs/>
          <w:sz w:val="28"/>
          <w:szCs w:val="28"/>
        </w:rPr>
        <w:t>геодезических работ при строительстве промышленных сооружений.</w:t>
      </w:r>
    </w:p>
    <w:p w:rsidR="00822A73" w:rsidRPr="00B13D39" w:rsidRDefault="00822A73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sz w:val="28"/>
          <w:szCs w:val="28"/>
        </w:rPr>
        <w:t>Назовите контрольные геодезические измерения при монтаже конструкций</w:t>
      </w:r>
      <w:r w:rsidRPr="00B13D39">
        <w:rPr>
          <w:color w:val="000000" w:themeColor="text1"/>
          <w:sz w:val="28"/>
          <w:szCs w:val="28"/>
        </w:rPr>
        <w:t xml:space="preserve"> здания.</w:t>
      </w:r>
    </w:p>
    <w:p w:rsidR="00822A73" w:rsidRPr="00B13D39" w:rsidRDefault="00822A73" w:rsidP="009A71A7">
      <w:pPr>
        <w:pStyle w:val="a3"/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>Опишите состав и порядок проведения геодезических работ при  строительстве и эксплуатации подземных коммуникаций.</w:t>
      </w:r>
    </w:p>
    <w:p w:rsidR="0070563E" w:rsidRPr="00B13D39" w:rsidRDefault="0070563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bCs/>
          <w:color w:val="000000" w:themeColor="text1"/>
          <w:sz w:val="28"/>
          <w:szCs w:val="28"/>
        </w:rPr>
        <w:t>Назовите назначение исполнительных съёмок и методы их проведения.</w:t>
      </w:r>
    </w:p>
    <w:p w:rsidR="00E66402" w:rsidRPr="00B13D39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Назовите виды деформаций сооружений и причины их возникновения. </w:t>
      </w:r>
    </w:p>
    <w:p w:rsidR="00E66402" w:rsidRPr="00B13D39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Перечислите и охарактеризуйте способы наблюдения за осадками сооружений. </w:t>
      </w:r>
    </w:p>
    <w:p w:rsidR="00E66402" w:rsidRPr="00B13D39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 Перечислите и охарактеризуйте способы наблюдения за кренами, трещинами и оползнями. </w:t>
      </w:r>
    </w:p>
    <w:p w:rsidR="00003488" w:rsidRPr="00B13D39" w:rsidRDefault="00BD4A7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>Опишите порядок выноса в натуру проектных углов и длин линий.</w:t>
      </w:r>
    </w:p>
    <w:p w:rsidR="00003488" w:rsidRPr="00B13D39" w:rsidRDefault="00BD4A7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>Опишите порядок выноса в натуру проектных отметок, линий и плоскостей проектного уклона.</w:t>
      </w:r>
    </w:p>
    <w:p w:rsidR="001429F5" w:rsidRPr="00B13D39" w:rsidRDefault="001429F5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Перечислите и охарактеризуйте способы и точность определения площадей земельных участков. </w:t>
      </w:r>
    </w:p>
    <w:p w:rsidR="001429F5" w:rsidRPr="00B13D39" w:rsidRDefault="001429F5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Объясните значение геоинформационных систем в кадастре. </w:t>
      </w:r>
    </w:p>
    <w:p w:rsidR="00003488" w:rsidRPr="00B13D39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>Опишите порядок и правила составления пикетажного журнала при полевом трассировании.</w:t>
      </w:r>
    </w:p>
    <w:p w:rsidR="00003488" w:rsidRPr="00B13D39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right="-1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 xml:space="preserve">Объясните порядок обработки журнала технического нивелирования </w:t>
      </w:r>
      <w:r w:rsidRPr="00B13D39">
        <w:rPr>
          <w:color w:val="000000" w:themeColor="text1"/>
          <w:sz w:val="28"/>
          <w:szCs w:val="28"/>
        </w:rPr>
        <w:lastRenderedPageBreak/>
        <w:t>при полевом трассировании.</w:t>
      </w:r>
    </w:p>
    <w:p w:rsidR="00A35344" w:rsidRPr="00B13D39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B13D39">
        <w:rPr>
          <w:color w:val="000000" w:themeColor="text1"/>
          <w:sz w:val="28"/>
          <w:szCs w:val="28"/>
        </w:rPr>
        <w:t>Объясните алгоритм построения продольного профиля трассы</w:t>
      </w:r>
      <w:r w:rsidR="00D455D6" w:rsidRPr="00B13D39">
        <w:rPr>
          <w:color w:val="000000" w:themeColor="text1"/>
          <w:sz w:val="28"/>
          <w:szCs w:val="28"/>
        </w:rPr>
        <w:t>.</w:t>
      </w:r>
    </w:p>
    <w:sectPr w:rsidR="00A35344" w:rsidRPr="00B13D39" w:rsidSect="009A71A7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488"/>
    <w:rsid w:val="0000071B"/>
    <w:rsid w:val="00003488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374C9"/>
    <w:rsid w:val="00141201"/>
    <w:rsid w:val="001429F5"/>
    <w:rsid w:val="001550F3"/>
    <w:rsid w:val="00161321"/>
    <w:rsid w:val="001624A2"/>
    <w:rsid w:val="001640B3"/>
    <w:rsid w:val="00181F70"/>
    <w:rsid w:val="001843AE"/>
    <w:rsid w:val="00184671"/>
    <w:rsid w:val="00185BE5"/>
    <w:rsid w:val="00192762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23C9C"/>
    <w:rsid w:val="002307FF"/>
    <w:rsid w:val="00230DDD"/>
    <w:rsid w:val="00245659"/>
    <w:rsid w:val="0026060A"/>
    <w:rsid w:val="00267327"/>
    <w:rsid w:val="00276099"/>
    <w:rsid w:val="0027686D"/>
    <w:rsid w:val="00283138"/>
    <w:rsid w:val="00290C68"/>
    <w:rsid w:val="00291E6A"/>
    <w:rsid w:val="0029446B"/>
    <w:rsid w:val="002A73F8"/>
    <w:rsid w:val="002D2ADE"/>
    <w:rsid w:val="002D5763"/>
    <w:rsid w:val="002E2217"/>
    <w:rsid w:val="002E32CE"/>
    <w:rsid w:val="00307483"/>
    <w:rsid w:val="00312E7A"/>
    <w:rsid w:val="00325721"/>
    <w:rsid w:val="0033627D"/>
    <w:rsid w:val="00337F0A"/>
    <w:rsid w:val="00341FE8"/>
    <w:rsid w:val="00343F9A"/>
    <w:rsid w:val="003572B3"/>
    <w:rsid w:val="00366452"/>
    <w:rsid w:val="00370EDA"/>
    <w:rsid w:val="00377C59"/>
    <w:rsid w:val="00382E07"/>
    <w:rsid w:val="003A2506"/>
    <w:rsid w:val="003A3560"/>
    <w:rsid w:val="003A3DA2"/>
    <w:rsid w:val="003A5A04"/>
    <w:rsid w:val="003C1821"/>
    <w:rsid w:val="003D59FD"/>
    <w:rsid w:val="003D7E9A"/>
    <w:rsid w:val="00401305"/>
    <w:rsid w:val="004031A7"/>
    <w:rsid w:val="00406154"/>
    <w:rsid w:val="00406683"/>
    <w:rsid w:val="00431EC2"/>
    <w:rsid w:val="00432803"/>
    <w:rsid w:val="00433145"/>
    <w:rsid w:val="00436358"/>
    <w:rsid w:val="00436D44"/>
    <w:rsid w:val="00443725"/>
    <w:rsid w:val="00443DB7"/>
    <w:rsid w:val="00444E22"/>
    <w:rsid w:val="00445815"/>
    <w:rsid w:val="00455564"/>
    <w:rsid w:val="004574D1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7901"/>
    <w:rsid w:val="00522248"/>
    <w:rsid w:val="00533B81"/>
    <w:rsid w:val="0053620E"/>
    <w:rsid w:val="00542C68"/>
    <w:rsid w:val="005452D4"/>
    <w:rsid w:val="0056457B"/>
    <w:rsid w:val="00566640"/>
    <w:rsid w:val="005908F7"/>
    <w:rsid w:val="0059182A"/>
    <w:rsid w:val="00596094"/>
    <w:rsid w:val="00597C0A"/>
    <w:rsid w:val="005A7A1B"/>
    <w:rsid w:val="005B0CDF"/>
    <w:rsid w:val="005B2804"/>
    <w:rsid w:val="005B4383"/>
    <w:rsid w:val="005C15CD"/>
    <w:rsid w:val="005C6D8A"/>
    <w:rsid w:val="005D1642"/>
    <w:rsid w:val="005D49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36F5"/>
    <w:rsid w:val="0062663D"/>
    <w:rsid w:val="00632B80"/>
    <w:rsid w:val="00644F27"/>
    <w:rsid w:val="00650BC0"/>
    <w:rsid w:val="00664539"/>
    <w:rsid w:val="00664B46"/>
    <w:rsid w:val="006843BC"/>
    <w:rsid w:val="0069045A"/>
    <w:rsid w:val="00693F29"/>
    <w:rsid w:val="006B3D45"/>
    <w:rsid w:val="006C05FE"/>
    <w:rsid w:val="006C14E5"/>
    <w:rsid w:val="006C227A"/>
    <w:rsid w:val="006C6B11"/>
    <w:rsid w:val="006D59E2"/>
    <w:rsid w:val="006F1CE1"/>
    <w:rsid w:val="006F601F"/>
    <w:rsid w:val="0070563E"/>
    <w:rsid w:val="007075C1"/>
    <w:rsid w:val="0072121C"/>
    <w:rsid w:val="00725472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820D08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4FC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55CD"/>
    <w:rsid w:val="00937C05"/>
    <w:rsid w:val="00960E52"/>
    <w:rsid w:val="0097072B"/>
    <w:rsid w:val="0097769B"/>
    <w:rsid w:val="00985D0B"/>
    <w:rsid w:val="009A71A7"/>
    <w:rsid w:val="009B3E20"/>
    <w:rsid w:val="009E2BC1"/>
    <w:rsid w:val="009E3D13"/>
    <w:rsid w:val="009E4122"/>
    <w:rsid w:val="00A01A50"/>
    <w:rsid w:val="00A3336D"/>
    <w:rsid w:val="00A35344"/>
    <w:rsid w:val="00A42369"/>
    <w:rsid w:val="00A45266"/>
    <w:rsid w:val="00A57674"/>
    <w:rsid w:val="00A64EE2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13D39"/>
    <w:rsid w:val="00B31415"/>
    <w:rsid w:val="00B3623B"/>
    <w:rsid w:val="00B3723D"/>
    <w:rsid w:val="00B43FAA"/>
    <w:rsid w:val="00B504EF"/>
    <w:rsid w:val="00B50D43"/>
    <w:rsid w:val="00B713A6"/>
    <w:rsid w:val="00B8613B"/>
    <w:rsid w:val="00B9522E"/>
    <w:rsid w:val="00BB34C4"/>
    <w:rsid w:val="00BB5DAD"/>
    <w:rsid w:val="00BB717B"/>
    <w:rsid w:val="00BC02BE"/>
    <w:rsid w:val="00BD0F23"/>
    <w:rsid w:val="00BD4A73"/>
    <w:rsid w:val="00BD52AA"/>
    <w:rsid w:val="00BD5B9B"/>
    <w:rsid w:val="00BF60D0"/>
    <w:rsid w:val="00C0483B"/>
    <w:rsid w:val="00C06E24"/>
    <w:rsid w:val="00C15421"/>
    <w:rsid w:val="00C17E25"/>
    <w:rsid w:val="00C2350A"/>
    <w:rsid w:val="00C23E0F"/>
    <w:rsid w:val="00C25DE1"/>
    <w:rsid w:val="00C311B1"/>
    <w:rsid w:val="00C341CB"/>
    <w:rsid w:val="00C443A5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A7CB4"/>
    <w:rsid w:val="00CD6991"/>
    <w:rsid w:val="00CF24EE"/>
    <w:rsid w:val="00D01221"/>
    <w:rsid w:val="00D05AF6"/>
    <w:rsid w:val="00D1275A"/>
    <w:rsid w:val="00D15ED3"/>
    <w:rsid w:val="00D163C5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4BAE"/>
    <w:rsid w:val="00E369E1"/>
    <w:rsid w:val="00E43517"/>
    <w:rsid w:val="00E45CD3"/>
    <w:rsid w:val="00E620E7"/>
    <w:rsid w:val="00E63CF8"/>
    <w:rsid w:val="00E66402"/>
    <w:rsid w:val="00E90C08"/>
    <w:rsid w:val="00EA1066"/>
    <w:rsid w:val="00EB193D"/>
    <w:rsid w:val="00EB624B"/>
    <w:rsid w:val="00EC3170"/>
    <w:rsid w:val="00ED1A76"/>
    <w:rsid w:val="00ED2524"/>
    <w:rsid w:val="00ED6A26"/>
    <w:rsid w:val="00ED7C54"/>
    <w:rsid w:val="00EE1F0E"/>
    <w:rsid w:val="00EE505F"/>
    <w:rsid w:val="00EF3387"/>
    <w:rsid w:val="00EF634B"/>
    <w:rsid w:val="00F104F6"/>
    <w:rsid w:val="00F1102F"/>
    <w:rsid w:val="00F23FBC"/>
    <w:rsid w:val="00F25FB7"/>
    <w:rsid w:val="00F41FA8"/>
    <w:rsid w:val="00F52506"/>
    <w:rsid w:val="00F52D62"/>
    <w:rsid w:val="00F65975"/>
    <w:rsid w:val="00F67DEE"/>
    <w:rsid w:val="00F713E1"/>
    <w:rsid w:val="00F83DFF"/>
    <w:rsid w:val="00F87E79"/>
    <w:rsid w:val="00F9285E"/>
    <w:rsid w:val="00F93B79"/>
    <w:rsid w:val="00F93CCB"/>
    <w:rsid w:val="00FA335D"/>
    <w:rsid w:val="00FB08A9"/>
    <w:rsid w:val="00FB721F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6B20-7AC0-44D8-B9E5-E7A4922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Garnets</cp:lastModifiedBy>
  <cp:revision>61</cp:revision>
  <cp:lastPrinted>2017-06-04T20:00:00Z</cp:lastPrinted>
  <dcterms:created xsi:type="dcterms:W3CDTF">2012-05-10T21:01:00Z</dcterms:created>
  <dcterms:modified xsi:type="dcterms:W3CDTF">2018-02-10T08:48:00Z</dcterms:modified>
</cp:coreProperties>
</file>