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C69" w:rsidRPr="00F83D0F" w:rsidRDefault="00D26C69" w:rsidP="00D26C69">
      <w:pPr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A551E15" wp14:editId="0E7000E5">
            <wp:simplePos x="0" y="0"/>
            <wp:positionH relativeFrom="column">
              <wp:posOffset>-393615</wp:posOffset>
            </wp:positionH>
            <wp:positionV relativeFrom="paragraph">
              <wp:posOffset>322</wp:posOffset>
            </wp:positionV>
            <wp:extent cx="1102995" cy="807720"/>
            <wp:effectExtent l="0" t="0" r="0" b="0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0F">
        <w:rPr>
          <w:rFonts w:eastAsia="Calibri"/>
          <w:b/>
          <w:sz w:val="28"/>
          <w:szCs w:val="28"/>
          <w:lang w:eastAsia="en-US"/>
        </w:rPr>
        <w:t>МИНИСТЕРСТВО ОБЩЕГО И ПРОФЕССИОНАЛЬНОГО ОБРАЗОВАНИЯ РОСТОВСКОЙ ОБЛАСТИ</w:t>
      </w:r>
    </w:p>
    <w:tbl>
      <w:tblPr>
        <w:tblpPr w:leftFromText="180" w:rightFromText="180" w:vertAnchor="text" w:horzAnchor="margin" w:tblpXSpec="right" w:tblpY="152"/>
        <w:tblW w:w="0" w:type="auto"/>
        <w:tblLook w:val="04A0" w:firstRow="1" w:lastRow="0" w:firstColumn="1" w:lastColumn="0" w:noHBand="0" w:noVBand="1"/>
      </w:tblPr>
      <w:tblGrid>
        <w:gridCol w:w="8330"/>
      </w:tblGrid>
      <w:tr w:rsidR="00D26C69" w:rsidRPr="00F83D0F" w:rsidTr="002B39A4">
        <w:tc>
          <w:tcPr>
            <w:tcW w:w="8330" w:type="dxa"/>
          </w:tcPr>
          <w:p w:rsidR="00D26C69" w:rsidRPr="00F83D0F" w:rsidRDefault="00D26C69" w:rsidP="002B39A4">
            <w:pPr>
              <w:tabs>
                <w:tab w:val="left" w:pos="751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83D0F">
              <w:rPr>
                <w:rFonts w:eastAsia="Calibri"/>
                <w:b/>
                <w:sz w:val="28"/>
                <w:szCs w:val="28"/>
                <w:lang w:eastAsia="en-US"/>
              </w:rPr>
              <w:t>государственное бюджетное профессиональное образовательное учреждение Ростовской области</w:t>
            </w:r>
          </w:p>
          <w:p w:rsidR="00D26C69" w:rsidRPr="00F83D0F" w:rsidRDefault="00D26C69" w:rsidP="002B39A4">
            <w:pPr>
              <w:tabs>
                <w:tab w:val="left" w:pos="751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83D0F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«Азовский гуманитарно-технический колледж»</w:t>
            </w:r>
          </w:p>
          <w:p w:rsidR="00D26C69" w:rsidRPr="00F83D0F" w:rsidRDefault="00D26C69" w:rsidP="002B39A4">
            <w:pPr>
              <w:tabs>
                <w:tab w:val="left" w:pos="751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83D0F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(ГБПОУ РО «АГТК»)</w:t>
            </w:r>
          </w:p>
          <w:p w:rsidR="00D26C69" w:rsidRPr="00F83D0F" w:rsidRDefault="00D26C69" w:rsidP="002B39A4">
            <w:pPr>
              <w:tabs>
                <w:tab w:val="left" w:pos="751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D26C69" w:rsidRPr="00702238" w:rsidRDefault="00D26C69" w:rsidP="00D26C69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2238">
        <w:rPr>
          <w:rFonts w:eastAsia="Calibri"/>
          <w:b/>
          <w:sz w:val="28"/>
          <w:szCs w:val="28"/>
          <w:lang w:eastAsia="en-US"/>
        </w:rPr>
        <w:tab/>
        <w:t xml:space="preserve">                  </w:t>
      </w:r>
    </w:p>
    <w:p w:rsidR="00D26C69" w:rsidRDefault="00D26C69" w:rsidP="00D26C69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</w:p>
    <w:p w:rsidR="00D26C69" w:rsidRPr="00702238" w:rsidRDefault="00D26C69" w:rsidP="00D26C69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  <w:r w:rsidRPr="00702238">
        <w:rPr>
          <w:rFonts w:eastAsia="Calibri"/>
          <w:b/>
          <w:sz w:val="28"/>
          <w:szCs w:val="28"/>
          <w:lang w:eastAsia="en-US"/>
        </w:rPr>
        <w:t xml:space="preserve">  </w:t>
      </w: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26C69" w:rsidRPr="00A739E2" w:rsidRDefault="00D26C69" w:rsidP="00D26C69">
      <w:pPr>
        <w:jc w:val="center"/>
        <w:rPr>
          <w:rFonts w:eastAsia="Calibri"/>
          <w:b/>
          <w:bCs/>
          <w:sz w:val="36"/>
          <w:szCs w:val="36"/>
          <w:lang w:eastAsia="en-US"/>
        </w:rPr>
      </w:pPr>
    </w:p>
    <w:p w:rsidR="00D26C69" w:rsidRPr="00A739E2" w:rsidRDefault="00D26C69" w:rsidP="00D26C69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МЕТОДИЧЕСКИЕ УКАЗАНИЯ </w:t>
      </w:r>
    </w:p>
    <w:p w:rsidR="00D26C69" w:rsidRPr="00A739E2" w:rsidRDefault="00DE66D8" w:rsidP="00D26C69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>
        <w:rPr>
          <w:rFonts w:eastAsia="Calibri"/>
          <w:b/>
          <w:bCs/>
          <w:sz w:val="36"/>
          <w:szCs w:val="36"/>
          <w:lang w:eastAsia="en-US"/>
        </w:rPr>
        <w:t>к</w:t>
      </w:r>
      <w:r w:rsidR="00D26C69">
        <w:rPr>
          <w:rFonts w:eastAsia="Calibri"/>
          <w:b/>
          <w:bCs/>
          <w:sz w:val="36"/>
          <w:szCs w:val="36"/>
          <w:lang w:eastAsia="en-US"/>
        </w:rPr>
        <w:t xml:space="preserve"> прохождению практики</w:t>
      </w:r>
    </w:p>
    <w:p w:rsidR="00D26C69" w:rsidRDefault="00D26C69" w:rsidP="00D26C69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8538"/>
      </w:tblGrid>
      <w:tr w:rsidR="00D26C69" w:rsidRPr="00702238" w:rsidTr="002B39A4">
        <w:tc>
          <w:tcPr>
            <w:tcW w:w="9356" w:type="dxa"/>
          </w:tcPr>
          <w:p w:rsidR="00D26C69" w:rsidRDefault="00D26C69" w:rsidP="002B39A4">
            <w:pPr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УП 01.02 Учебная практика (геодезическая)</w:t>
            </w:r>
          </w:p>
          <w:p w:rsidR="00D26C69" w:rsidRDefault="00D26C69" w:rsidP="002B39A4">
            <w:pPr>
              <w:jc w:val="center"/>
              <w:rPr>
                <w:b/>
                <w:color w:val="000000"/>
                <w:sz w:val="36"/>
                <w:szCs w:val="36"/>
              </w:rPr>
            </w:pPr>
          </w:p>
          <w:p w:rsidR="00D26C69" w:rsidRPr="00F83D0F" w:rsidRDefault="00D26C69" w:rsidP="002B39A4">
            <w:pPr>
              <w:spacing w:line="276" w:lineRule="auto"/>
              <w:jc w:val="center"/>
              <w:rPr>
                <w:b/>
                <w:bCs/>
                <w:iCs/>
                <w:kern w:val="36"/>
                <w:sz w:val="28"/>
                <w:szCs w:val="28"/>
              </w:rPr>
            </w:pPr>
            <w:r w:rsidRPr="00F83D0F">
              <w:rPr>
                <w:b/>
                <w:bCs/>
                <w:iCs/>
                <w:kern w:val="36"/>
                <w:sz w:val="28"/>
                <w:szCs w:val="28"/>
              </w:rPr>
              <w:t>ПРОГРАММА ПОДГОТОВКИ СПЕЦИАЛИСТОВ СРЕДНЕГО ЗВЕНА</w:t>
            </w:r>
          </w:p>
          <w:p w:rsidR="00D26C69" w:rsidRPr="00F83D0F" w:rsidRDefault="00D26C69" w:rsidP="002B39A4">
            <w:pPr>
              <w:spacing w:line="276" w:lineRule="auto"/>
              <w:ind w:left="-817"/>
              <w:jc w:val="center"/>
              <w:rPr>
                <w:b/>
                <w:iCs/>
                <w:kern w:val="36"/>
                <w:sz w:val="28"/>
                <w:szCs w:val="28"/>
              </w:rPr>
            </w:pPr>
            <w:r w:rsidRPr="00F83D0F">
              <w:rPr>
                <w:b/>
                <w:bCs/>
                <w:iCs/>
                <w:kern w:val="36"/>
                <w:sz w:val="28"/>
                <w:szCs w:val="28"/>
              </w:rPr>
              <w:t xml:space="preserve">по </w:t>
            </w:r>
            <w:r w:rsidRPr="00F83D0F">
              <w:rPr>
                <w:b/>
                <w:iCs/>
                <w:kern w:val="36"/>
                <w:sz w:val="28"/>
                <w:szCs w:val="28"/>
              </w:rPr>
              <w:t xml:space="preserve">специальности 08.02.01 Строительство и эксплуатация </w:t>
            </w:r>
          </w:p>
          <w:p w:rsidR="00D26C69" w:rsidRPr="00F83D0F" w:rsidRDefault="00D26C69" w:rsidP="002B39A4">
            <w:pPr>
              <w:jc w:val="center"/>
              <w:rPr>
                <w:b/>
                <w:bCs/>
                <w:i/>
                <w:iCs/>
                <w:color w:val="000000"/>
                <w:sz w:val="44"/>
                <w:szCs w:val="44"/>
                <w:u w:val="single"/>
              </w:rPr>
            </w:pPr>
            <w:r w:rsidRPr="00F83D0F">
              <w:rPr>
                <w:b/>
                <w:iCs/>
                <w:kern w:val="36"/>
                <w:sz w:val="28"/>
                <w:szCs w:val="28"/>
              </w:rPr>
              <w:t>зданий и сооружений</w:t>
            </w:r>
          </w:p>
          <w:p w:rsidR="00D26C69" w:rsidRPr="00702238" w:rsidRDefault="00D26C69" w:rsidP="002B39A4">
            <w:pPr>
              <w:jc w:val="center"/>
              <w:rPr>
                <w:rFonts w:eastAsia="Calibri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</w:p>
          <w:p w:rsidR="00D26C69" w:rsidRPr="00702238" w:rsidRDefault="00D26C69" w:rsidP="002B39A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D26C69" w:rsidRPr="00702238" w:rsidRDefault="00D26C69" w:rsidP="00D26C69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D26C69" w:rsidRPr="00702238" w:rsidRDefault="00D26C69" w:rsidP="00D26C69">
      <w:pPr>
        <w:jc w:val="center"/>
        <w:rPr>
          <w:rFonts w:eastAsia="Calibri"/>
          <w:b/>
          <w:bCs/>
          <w:i/>
          <w:iCs/>
          <w:sz w:val="28"/>
          <w:szCs w:val="28"/>
          <w:u w:val="single"/>
          <w:lang w:eastAsia="en-US"/>
        </w:rPr>
      </w:pPr>
    </w:p>
    <w:p w:rsidR="00D26C69" w:rsidRDefault="00D26C69" w:rsidP="00D26C69">
      <w:pPr>
        <w:jc w:val="center"/>
        <w:rPr>
          <w:b/>
          <w:sz w:val="28"/>
          <w:szCs w:val="28"/>
        </w:rPr>
      </w:pPr>
    </w:p>
    <w:p w:rsidR="00D26C69" w:rsidRPr="003F141D" w:rsidRDefault="00D26C69" w:rsidP="00D26C69">
      <w:pPr>
        <w:jc w:val="center"/>
        <w:rPr>
          <w:b/>
          <w:sz w:val="28"/>
          <w:szCs w:val="28"/>
        </w:rPr>
      </w:pPr>
    </w:p>
    <w:p w:rsidR="00D26C69" w:rsidRPr="003F141D" w:rsidRDefault="00D26C69" w:rsidP="00D26C69">
      <w:pPr>
        <w:jc w:val="center"/>
        <w:rPr>
          <w:b/>
          <w:sz w:val="28"/>
          <w:szCs w:val="28"/>
        </w:rPr>
      </w:pPr>
    </w:p>
    <w:p w:rsidR="00D26C69" w:rsidRPr="003F141D" w:rsidRDefault="00D26C69" w:rsidP="00D26C69">
      <w:pPr>
        <w:jc w:val="center"/>
        <w:rPr>
          <w:b/>
          <w:sz w:val="28"/>
          <w:szCs w:val="28"/>
        </w:rPr>
      </w:pPr>
    </w:p>
    <w:p w:rsidR="00D26C69" w:rsidRPr="003F141D" w:rsidRDefault="00D26C69" w:rsidP="00D26C69">
      <w:pPr>
        <w:jc w:val="center"/>
        <w:rPr>
          <w:b/>
          <w:sz w:val="28"/>
          <w:szCs w:val="28"/>
        </w:rPr>
      </w:pPr>
    </w:p>
    <w:p w:rsidR="00D26C69" w:rsidRDefault="00D26C69" w:rsidP="00D26C69">
      <w:pPr>
        <w:jc w:val="center"/>
        <w:rPr>
          <w:b/>
          <w:sz w:val="28"/>
          <w:szCs w:val="28"/>
        </w:rPr>
      </w:pP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5495"/>
        <w:gridCol w:w="4003"/>
      </w:tblGrid>
      <w:tr w:rsidR="00D26C69" w:rsidRPr="00532992" w:rsidTr="00D26C69">
        <w:trPr>
          <w:trHeight w:val="14458"/>
        </w:trPr>
        <w:tc>
          <w:tcPr>
            <w:tcW w:w="5495" w:type="dxa"/>
          </w:tcPr>
          <w:p w:rsidR="00D26C69" w:rsidRPr="005346EC" w:rsidRDefault="00D26C69" w:rsidP="002B39A4">
            <w:pPr>
              <w:spacing w:after="20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ОДОБРЕНЫ</w:t>
            </w:r>
          </w:p>
          <w:p w:rsidR="00D26C69" w:rsidRPr="005346EC" w:rsidRDefault="00D26C69" w:rsidP="002B39A4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46EC">
              <w:rPr>
                <w:rFonts w:eastAsia="Calibri"/>
                <w:sz w:val="28"/>
                <w:szCs w:val="28"/>
                <w:lang w:eastAsia="en-US"/>
              </w:rPr>
              <w:t>Цикловой методической комиссией</w:t>
            </w:r>
          </w:p>
          <w:p w:rsidR="00D26C69" w:rsidRPr="005346EC" w:rsidRDefault="00D26C69" w:rsidP="002B39A4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46EC">
              <w:rPr>
                <w:rFonts w:eastAsia="Calibri"/>
                <w:sz w:val="28"/>
                <w:szCs w:val="28"/>
                <w:lang w:eastAsia="en-US"/>
              </w:rPr>
              <w:t>ПУЦ по специальности 08.02.01 Строительство и эксплуатация зданий и сооружений</w:t>
            </w:r>
          </w:p>
          <w:p w:rsidR="00D26C69" w:rsidRPr="005346EC" w:rsidRDefault="00D26C69" w:rsidP="002B39A4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26C69" w:rsidRPr="005346EC" w:rsidRDefault="00D26C69" w:rsidP="002B39A4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46EC">
              <w:rPr>
                <w:rFonts w:eastAsia="Calibri"/>
                <w:sz w:val="28"/>
                <w:szCs w:val="28"/>
                <w:lang w:eastAsia="en-US"/>
              </w:rPr>
              <w:t xml:space="preserve">Председатель ЦМК  </w:t>
            </w:r>
            <w:r w:rsidR="00C87599">
              <w:rPr>
                <w:rFonts w:eastAsia="Calibri"/>
                <w:sz w:val="28"/>
                <w:szCs w:val="28"/>
                <w:lang w:eastAsia="en-US"/>
              </w:rPr>
              <w:t xml:space="preserve">______  </w:t>
            </w:r>
            <w:r w:rsidRPr="005346EC">
              <w:rPr>
                <w:rFonts w:eastAsia="Calibri"/>
                <w:sz w:val="28"/>
                <w:szCs w:val="28"/>
                <w:lang w:eastAsia="en-US"/>
              </w:rPr>
              <w:t>О.С. Гарнец</w:t>
            </w:r>
          </w:p>
          <w:p w:rsidR="00D26C69" w:rsidRPr="005346EC" w:rsidRDefault="00D26C69" w:rsidP="002B39A4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Протокол №  1 от 31.08.2016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after="100" w:afterAutospacing="1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26C69" w:rsidRPr="00532992" w:rsidRDefault="00D26C69" w:rsidP="002B39A4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26C69" w:rsidRPr="00532992" w:rsidRDefault="00D26C69" w:rsidP="002B39A4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Составитель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преподаватель 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ОУ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РО «АГТК»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line="276" w:lineRule="auto"/>
              <w:ind w:left="1843" w:hanging="1843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.С. Гарнец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26C69" w:rsidRPr="00532992" w:rsidRDefault="00D26C69" w:rsidP="002B39A4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Ре</w:t>
            </w:r>
            <w:r>
              <w:rPr>
                <w:rFonts w:eastAsia="Calibri"/>
                <w:sz w:val="28"/>
                <w:szCs w:val="28"/>
                <w:lang w:eastAsia="en-US"/>
              </w:rPr>
              <w:t>дактор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D26C69" w:rsidRDefault="00D26C69" w:rsidP="002B39A4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преподаватель 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ОУ  РО «АГТК» 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И.В. Архипова</w:t>
            </w:r>
          </w:p>
          <w:p w:rsidR="00D26C69" w:rsidRDefault="00D26C69" w:rsidP="002B39A4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26C69" w:rsidRPr="00532992" w:rsidRDefault="00D26C69" w:rsidP="002B39A4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03" w:type="dxa"/>
          </w:tcPr>
          <w:p w:rsidR="00D26C69" w:rsidRPr="003337BD" w:rsidRDefault="00D26C69" w:rsidP="002B39A4">
            <w:pPr>
              <w:pStyle w:val="a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РАЗРАБОТАНЫ</w:t>
            </w:r>
            <w:r w:rsidRPr="00752B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A739E2">
              <w:rPr>
                <w:sz w:val="28"/>
                <w:szCs w:val="28"/>
              </w:rPr>
              <w:t>на основе Федерального государственного образовательного стандарта среднего профессионального образования  по специальности</w:t>
            </w:r>
            <w:r>
              <w:rPr>
                <w:sz w:val="28"/>
                <w:szCs w:val="28"/>
              </w:rPr>
              <w:t xml:space="preserve"> 08.02.01 </w:t>
            </w:r>
            <w:r w:rsidRPr="00A739E2">
              <w:rPr>
                <w:sz w:val="28"/>
                <w:szCs w:val="28"/>
              </w:rPr>
              <w:t xml:space="preserve">Строительство и эксплуатация  зданий и сооружений </w:t>
            </w:r>
            <w:r>
              <w:rPr>
                <w:sz w:val="28"/>
                <w:szCs w:val="28"/>
              </w:rPr>
              <w:t xml:space="preserve">и в </w:t>
            </w:r>
            <w:r w:rsidRPr="003337BD">
              <w:rPr>
                <w:sz w:val="28"/>
                <w:szCs w:val="28"/>
              </w:rPr>
              <w:t>соответствии с рабочей программой профессионального модуля ПМ.01 Участие в проектировании зданий и сооружений</w:t>
            </w:r>
          </w:p>
          <w:p w:rsidR="00D26C69" w:rsidRPr="00532992" w:rsidRDefault="00D26C69" w:rsidP="002B39A4">
            <w:pPr>
              <w:tabs>
                <w:tab w:val="center" w:pos="4677"/>
              </w:tabs>
              <w:spacing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</w:tbl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3440466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11A51" w:rsidRPr="00311A51" w:rsidRDefault="00311A51" w:rsidP="00311A51">
          <w:pPr>
            <w:pStyle w:val="afa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11A51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311A51" w:rsidRPr="00311A51" w:rsidRDefault="00311A51" w:rsidP="00311A51"/>
        <w:p w:rsidR="00FE5898" w:rsidRDefault="00311A51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9303030" w:history="1">
            <w:r w:rsidR="00FE5898" w:rsidRPr="00EB6919">
              <w:rPr>
                <w:rStyle w:val="a5"/>
                <w:noProof/>
              </w:rPr>
              <w:t>ПОЯСНИТЕЛЬНАЯ ЗАПИСКА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_Toc529303030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4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1" w:history="1">
            <w:r w:rsidR="00FE5898" w:rsidRPr="00EB6919">
              <w:rPr>
                <w:rStyle w:val="a5"/>
                <w:noProof/>
              </w:rPr>
              <w:t>1 ОРГАНИЗАЦИЯ УЧЕБНОЙ ПРАКТИКИ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_Toc529303031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6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2" w:history="1">
            <w:r w:rsidR="00FE5898" w:rsidRPr="00EB6919">
              <w:rPr>
                <w:rStyle w:val="a5"/>
                <w:noProof/>
              </w:rPr>
              <w:t>2 ПРАВИЛА ВНУТРЕННЕГО РАСПОРЯДКА, ОБЯЗАННОСТИ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_Toc529303032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8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3" w:history="1">
            <w:r w:rsidR="00FE5898" w:rsidRPr="00EB6919">
              <w:rPr>
                <w:rStyle w:val="a5"/>
                <w:noProof/>
              </w:rPr>
              <w:t>БРИГАДИРА  И ЧЛЕНОВ БРИГАДЫ</w:t>
            </w:r>
            <w:r w:rsidR="00FE5898">
              <w:rPr>
                <w:noProof/>
                <w:webHidden/>
              </w:rPr>
              <w:tab/>
            </w:r>
            <w:r w:rsidR="00FE5898" w:rsidRPr="00FE5898">
              <w:rPr>
                <w:noProof/>
                <w:webHidden/>
                <w:color w:val="FFFFFF" w:themeColor="background1"/>
              </w:rPr>
              <w:fldChar w:fldCharType="begin"/>
            </w:r>
            <w:r w:rsidR="00FE5898" w:rsidRPr="00FE5898">
              <w:rPr>
                <w:noProof/>
                <w:webHidden/>
                <w:color w:val="FFFFFF" w:themeColor="background1"/>
              </w:rPr>
              <w:instrText xml:space="preserve"> PAGEREF _Toc529303033 \h </w:instrText>
            </w:r>
            <w:r w:rsidR="00FE5898" w:rsidRPr="00FE5898">
              <w:rPr>
                <w:noProof/>
                <w:webHidden/>
                <w:color w:val="FFFFFF" w:themeColor="background1"/>
              </w:rPr>
            </w:r>
            <w:r w:rsidR="00FE5898" w:rsidRPr="00FE5898">
              <w:rPr>
                <w:noProof/>
                <w:webHidden/>
                <w:color w:val="FFFFFF" w:themeColor="background1"/>
              </w:rPr>
              <w:fldChar w:fldCharType="separate"/>
            </w:r>
            <w:r w:rsidR="00C53EAE">
              <w:rPr>
                <w:noProof/>
                <w:webHidden/>
                <w:color w:val="FFFFFF" w:themeColor="background1"/>
              </w:rPr>
              <w:t>8</w:t>
            </w:r>
            <w:r w:rsidR="00FE5898" w:rsidRPr="00FE5898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4" w:history="1">
            <w:r w:rsidR="00FE5898" w:rsidRPr="00EB6919">
              <w:rPr>
                <w:rStyle w:val="a5"/>
                <w:noProof/>
              </w:rPr>
              <w:t>3 БЕЗОПАСНОСТЬ ТРУДА И ОХРАНА ОКРУЖАЮЩЕЙ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_Toc529303034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10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5" w:history="1">
            <w:r w:rsidR="00FE5898" w:rsidRPr="00EB6919">
              <w:rPr>
                <w:rStyle w:val="a5"/>
                <w:noProof/>
              </w:rPr>
              <w:t>СРЕДЫ</w:t>
            </w:r>
            <w:r w:rsidR="00FE5898">
              <w:rPr>
                <w:noProof/>
                <w:webHidden/>
              </w:rPr>
              <w:tab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6" w:history="1">
            <w:r w:rsidR="00FE5898" w:rsidRPr="00EB6919">
              <w:rPr>
                <w:rStyle w:val="a5"/>
                <w:rFonts w:eastAsia="HiddenHorzOCR"/>
                <w:noProof/>
              </w:rPr>
              <w:t>4 СОДЕРЖАНИЕ ГЕОДЕЗИЧЕСКОЙ ПРАКТИКИ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_Toc529303036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16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7" w:history="1">
            <w:r w:rsidR="00FE5898" w:rsidRPr="00EB6919">
              <w:rPr>
                <w:rStyle w:val="a5"/>
                <w:rFonts w:eastAsia="HiddenHorzOCR"/>
                <w:noProof/>
              </w:rPr>
              <w:t>4.1 Поверки и юстировки теодолита 2Т-30П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_Toc529303037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16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8" w:history="1">
            <w:r w:rsidR="00FE5898" w:rsidRPr="00EB6919">
              <w:rPr>
                <w:rStyle w:val="a5"/>
                <w:rFonts w:eastAsia="HiddenHorzOCR"/>
                <w:noProof/>
              </w:rPr>
              <w:t>4.2 Измерения горизонтального угла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_Toc529303038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21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39" w:history="1">
            <w:r w:rsidR="00FE5898" w:rsidRPr="00EB6919">
              <w:rPr>
                <w:rStyle w:val="a5"/>
                <w:noProof/>
              </w:rPr>
              <w:t>4.3 Построение на местности угла заданной величины с технической точностью порядка 1</w:t>
            </w:r>
            <w:r w:rsidR="00FE5898" w:rsidRPr="00EB6919">
              <w:rPr>
                <w:rStyle w:val="a5"/>
                <w:noProof/>
              </w:rPr>
              <w:sym w:font="Symbol" w:char="F0A2"/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_Toc529303039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22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0" w:history="1">
            <w:r w:rsidR="00FE5898" w:rsidRPr="00EB6919">
              <w:rPr>
                <w:rStyle w:val="a5"/>
                <w:noProof/>
              </w:rPr>
              <w:t>4.4 Измерение вертикального угла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_Toc529303040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23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1" w:history="1">
            <w:r w:rsidR="00FE5898" w:rsidRPr="00EB6919">
              <w:rPr>
                <w:rStyle w:val="a5"/>
                <w:noProof/>
              </w:rPr>
              <w:t>4.5 Поверки нивелира Н-10КЛ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_Toc529303041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25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2" w:history="1">
            <w:r w:rsidR="00FE5898" w:rsidRPr="00EB6919">
              <w:rPr>
                <w:rStyle w:val="a5"/>
                <w:noProof/>
              </w:rPr>
              <w:t>4.6 Измерения превышения между точками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_Toc529303042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27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3" w:history="1">
            <w:r w:rsidR="00FE5898" w:rsidRPr="00EB6919">
              <w:rPr>
                <w:rStyle w:val="a5"/>
                <w:noProof/>
              </w:rPr>
              <w:t>4.7 Вынесение на местность точки с заданной отметкой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_Toc529303043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29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4" w:history="1">
            <w:r w:rsidR="00FE5898" w:rsidRPr="00EB6919">
              <w:rPr>
                <w:rStyle w:val="a5"/>
                <w:noProof/>
              </w:rPr>
              <w:t>4.8 Создание съемочного обоснования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_Toc529303044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30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5" w:history="1">
            <w:r w:rsidR="00FE5898" w:rsidRPr="00EB6919">
              <w:rPr>
                <w:rStyle w:val="a5"/>
                <w:noProof/>
              </w:rPr>
              <w:t>4.9 Разработка проекта вертикальной планировки участка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_Toc529303045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31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6" w:history="1">
            <w:r w:rsidR="00FE5898" w:rsidRPr="00EB6919">
              <w:rPr>
                <w:rStyle w:val="a5"/>
                <w:rFonts w:eastAsia="HiddenHorzOCR"/>
                <w:noProof/>
              </w:rPr>
              <w:t>4.10 Трассирование сооружений линейного типа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_Toc529303046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32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7" w:history="1">
            <w:r w:rsidR="00FE5898" w:rsidRPr="00EB6919">
              <w:rPr>
                <w:rStyle w:val="a5"/>
                <w:noProof/>
              </w:rPr>
              <w:t>4.11 Геодезические разбивочные работы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_Toc529303047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33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8" w:history="1">
            <w:r w:rsidR="00FE5898" w:rsidRPr="00EB6919">
              <w:rPr>
                <w:rStyle w:val="a5"/>
                <w:rFonts w:eastAsia="HiddenHorzOCR"/>
                <w:noProof/>
              </w:rPr>
              <w:t>5 СОДЕРЖАНИЕ ОТЧЕТА ПО УЧЕБНОЙ ГЕОДЕЗИЧЕСКОЙ ПРАКТИКЕ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_Toc529303048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35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49" w:history="1">
            <w:r w:rsidR="00FE5898" w:rsidRPr="00EB6919">
              <w:rPr>
                <w:rStyle w:val="a5"/>
                <w:rFonts w:eastAsia="Calibri"/>
                <w:noProof/>
              </w:rPr>
              <w:t>6 АТТЕСТАЦИОННЫЙ ЛИСТ ПО ПРАКТИКЕ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_Toc529303049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38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50" w:history="1">
            <w:r w:rsidR="00FE5898" w:rsidRPr="00EB6919">
              <w:rPr>
                <w:rStyle w:val="a5"/>
                <w:rFonts w:eastAsia="Calibri"/>
                <w:noProof/>
              </w:rPr>
              <w:t>Информационное обеспечение обучения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_Toc529303050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39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51" w:history="1">
            <w:r w:rsidR="00FE5898" w:rsidRPr="00EB6919">
              <w:rPr>
                <w:rStyle w:val="a5"/>
                <w:noProof/>
              </w:rPr>
              <w:t>ПРИЛОЖЕНИЕ А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_Toc529303051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40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52" w:history="1">
            <w:r w:rsidR="00FE5898" w:rsidRPr="00EB6919">
              <w:rPr>
                <w:rStyle w:val="a5"/>
                <w:noProof/>
              </w:rPr>
              <w:t>Титульный лист отчета по практике</w:t>
            </w:r>
            <w:r w:rsidR="00FE5898">
              <w:rPr>
                <w:noProof/>
                <w:webHidden/>
              </w:rPr>
              <w:tab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53" w:history="1">
            <w:r w:rsidR="00FE5898" w:rsidRPr="00EB6919">
              <w:rPr>
                <w:rStyle w:val="a5"/>
                <w:noProof/>
              </w:rPr>
              <w:t>ПРИЛОЖЕНИЕ Б</w:t>
            </w:r>
            <w:r w:rsidR="00FE5898">
              <w:rPr>
                <w:noProof/>
                <w:webHidden/>
              </w:rPr>
              <w:tab/>
            </w:r>
            <w:r w:rsidR="00FE5898">
              <w:rPr>
                <w:noProof/>
                <w:webHidden/>
              </w:rPr>
              <w:fldChar w:fldCharType="begin"/>
            </w:r>
            <w:r w:rsidR="00FE5898">
              <w:rPr>
                <w:noProof/>
                <w:webHidden/>
              </w:rPr>
              <w:instrText xml:space="preserve"> PAGEREF _Toc529303053 \h </w:instrText>
            </w:r>
            <w:r w:rsidR="00FE5898">
              <w:rPr>
                <w:noProof/>
                <w:webHidden/>
              </w:rPr>
            </w:r>
            <w:r w:rsidR="00FE5898">
              <w:rPr>
                <w:noProof/>
                <w:webHidden/>
              </w:rPr>
              <w:fldChar w:fldCharType="separate"/>
            </w:r>
            <w:r w:rsidR="00C53EAE">
              <w:rPr>
                <w:noProof/>
                <w:webHidden/>
              </w:rPr>
              <w:t>41</w:t>
            </w:r>
            <w:r w:rsidR="00FE5898">
              <w:rPr>
                <w:noProof/>
                <w:webHidden/>
              </w:rPr>
              <w:fldChar w:fldCharType="end"/>
            </w:r>
          </w:hyperlink>
        </w:p>
        <w:p w:rsidR="00FE5898" w:rsidRDefault="00C558B4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9303054" w:history="1">
            <w:r w:rsidR="00FE5898" w:rsidRPr="00EB6919">
              <w:rPr>
                <w:rStyle w:val="a5"/>
                <w:noProof/>
              </w:rPr>
              <w:t xml:space="preserve">Дневник бригады </w:t>
            </w:r>
            <w:r w:rsidR="00FE5898">
              <w:rPr>
                <w:noProof/>
                <w:webHidden/>
              </w:rPr>
              <w:tab/>
            </w:r>
          </w:hyperlink>
        </w:p>
        <w:p w:rsidR="00311A51" w:rsidRDefault="00311A51">
          <w:r>
            <w:rPr>
              <w:b/>
              <w:bCs/>
            </w:rPr>
            <w:fldChar w:fldCharType="end"/>
          </w:r>
        </w:p>
      </w:sdtContent>
    </w:sdt>
    <w:p w:rsidR="00A50470" w:rsidRDefault="00A50470" w:rsidP="00876291">
      <w:pPr>
        <w:widowControl w:val="0"/>
        <w:shd w:val="clear" w:color="auto" w:fill="FFFFFF"/>
        <w:tabs>
          <w:tab w:val="left" w:pos="0"/>
          <w:tab w:val="left" w:pos="466"/>
        </w:tabs>
        <w:autoSpaceDE w:val="0"/>
        <w:autoSpaceDN w:val="0"/>
        <w:adjustRightInd w:val="0"/>
        <w:spacing w:before="10"/>
        <w:ind w:left="567" w:right="422"/>
        <w:jc w:val="center"/>
        <w:rPr>
          <w:b/>
          <w:color w:val="000000"/>
          <w:spacing w:val="-18"/>
          <w:sz w:val="28"/>
          <w:szCs w:val="28"/>
        </w:rPr>
      </w:pPr>
    </w:p>
    <w:p w:rsidR="00A50470" w:rsidRDefault="00A50470">
      <w:pPr>
        <w:spacing w:after="200" w:line="276" w:lineRule="auto"/>
        <w:rPr>
          <w:b/>
          <w:color w:val="000000"/>
          <w:spacing w:val="-18"/>
          <w:sz w:val="28"/>
          <w:szCs w:val="28"/>
        </w:rPr>
      </w:pPr>
      <w:r>
        <w:rPr>
          <w:b/>
          <w:color w:val="000000"/>
          <w:spacing w:val="-18"/>
          <w:sz w:val="28"/>
          <w:szCs w:val="28"/>
        </w:rPr>
        <w:br w:type="page"/>
      </w:r>
    </w:p>
    <w:p w:rsidR="00EE63C4" w:rsidRPr="00EE63C4" w:rsidRDefault="00EE63C4" w:rsidP="00311A51">
      <w:pPr>
        <w:pStyle w:val="1"/>
      </w:pPr>
      <w:bookmarkStart w:id="0" w:name="_Toc529303030"/>
      <w:r w:rsidRPr="00EE63C4">
        <w:lastRenderedPageBreak/>
        <w:t>ПОЯСНИТЕЛЬНАЯ ЗАПИСКА</w:t>
      </w:r>
      <w:bookmarkEnd w:id="0"/>
    </w:p>
    <w:p w:rsidR="00EE63C4" w:rsidRPr="00EE63C4" w:rsidRDefault="00EE63C4" w:rsidP="00EE63C4">
      <w:pPr>
        <w:spacing w:line="360" w:lineRule="auto"/>
        <w:ind w:firstLine="851"/>
        <w:jc w:val="both"/>
        <w:rPr>
          <w:b/>
          <w:sz w:val="28"/>
          <w:highlight w:val="green"/>
        </w:rPr>
      </w:pPr>
    </w:p>
    <w:p w:rsidR="00EE63C4" w:rsidRPr="00EE63C4" w:rsidRDefault="001E48C9" w:rsidP="00EE63C4">
      <w:pPr>
        <w:spacing w:line="360" w:lineRule="auto"/>
        <w:ind w:firstLine="851"/>
        <w:jc w:val="both"/>
        <w:rPr>
          <w:sz w:val="28"/>
          <w:szCs w:val="20"/>
        </w:rPr>
      </w:pPr>
      <w:r>
        <w:rPr>
          <w:sz w:val="28"/>
          <w:szCs w:val="20"/>
        </w:rPr>
        <w:t>М</w:t>
      </w:r>
      <w:r w:rsidRPr="001E48C9">
        <w:rPr>
          <w:sz w:val="28"/>
          <w:szCs w:val="20"/>
        </w:rPr>
        <w:t>етодические указания по прохождению практики</w:t>
      </w:r>
      <w:r>
        <w:rPr>
          <w:sz w:val="28"/>
          <w:szCs w:val="20"/>
        </w:rPr>
        <w:t xml:space="preserve"> </w:t>
      </w:r>
      <w:r w:rsidRPr="001E48C9">
        <w:rPr>
          <w:sz w:val="28"/>
          <w:szCs w:val="20"/>
        </w:rPr>
        <w:t>УП 01.02 У</w:t>
      </w:r>
      <w:r>
        <w:rPr>
          <w:sz w:val="28"/>
          <w:szCs w:val="20"/>
        </w:rPr>
        <w:t xml:space="preserve">чебная практика (геодезическая) </w:t>
      </w:r>
      <w:r w:rsidR="00EE63C4" w:rsidRPr="00EE63C4">
        <w:rPr>
          <w:sz w:val="28"/>
          <w:szCs w:val="20"/>
        </w:rPr>
        <w:t>разработан</w:t>
      </w:r>
      <w:r>
        <w:rPr>
          <w:sz w:val="28"/>
          <w:szCs w:val="20"/>
        </w:rPr>
        <w:t>ы</w:t>
      </w:r>
      <w:r w:rsidR="00EE63C4" w:rsidRPr="00EE63C4">
        <w:rPr>
          <w:sz w:val="28"/>
          <w:szCs w:val="20"/>
        </w:rPr>
        <w:t xml:space="preserve"> в соответствии с рабочей программой </w:t>
      </w:r>
      <w:r w:rsidR="00EE63C4">
        <w:rPr>
          <w:sz w:val="28"/>
          <w:szCs w:val="20"/>
        </w:rPr>
        <w:t xml:space="preserve">практики и </w:t>
      </w:r>
      <w:r w:rsidR="00EE63C4" w:rsidRPr="00EE63C4">
        <w:rPr>
          <w:sz w:val="28"/>
          <w:szCs w:val="20"/>
        </w:rPr>
        <w:t>предусматрива</w:t>
      </w:r>
      <w:r>
        <w:rPr>
          <w:sz w:val="28"/>
          <w:szCs w:val="20"/>
        </w:rPr>
        <w:t>ю</w:t>
      </w:r>
      <w:r w:rsidR="00EE63C4">
        <w:rPr>
          <w:sz w:val="28"/>
          <w:szCs w:val="20"/>
        </w:rPr>
        <w:t>т</w:t>
      </w:r>
      <w:r w:rsidR="00EE63C4" w:rsidRPr="00EE63C4">
        <w:rPr>
          <w:sz w:val="28"/>
          <w:szCs w:val="20"/>
        </w:rPr>
        <w:t xml:space="preserve"> выполнение комплекса </w:t>
      </w:r>
      <w:r w:rsidR="00EE63C4">
        <w:rPr>
          <w:sz w:val="28"/>
          <w:szCs w:val="20"/>
        </w:rPr>
        <w:t>полевых и камеральных геодезических работ</w:t>
      </w:r>
      <w:r w:rsidR="00EE63C4" w:rsidRPr="00EE63C4">
        <w:rPr>
          <w:sz w:val="28"/>
          <w:szCs w:val="20"/>
        </w:rPr>
        <w:t xml:space="preserve">. </w:t>
      </w:r>
    </w:p>
    <w:p w:rsidR="00EE63C4" w:rsidRPr="00892920" w:rsidRDefault="00EE63C4" w:rsidP="00892920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>В  условиях  современного  строительного  производства  инженерно-геодезические  работы, обеспечивающие соблюдение геометрии зданий и сооружений, стали составной частью строительно-монтажного  производства.  Прочное знание</w:t>
      </w:r>
      <w:r w:rsidR="001E48C9">
        <w:rPr>
          <w:sz w:val="28"/>
          <w:szCs w:val="28"/>
        </w:rPr>
        <w:t xml:space="preserve"> основ </w:t>
      </w:r>
      <w:r w:rsidRPr="00892920">
        <w:rPr>
          <w:sz w:val="28"/>
          <w:szCs w:val="28"/>
        </w:rPr>
        <w:t>геодезии, умение выполнять</w:t>
      </w:r>
      <w:r w:rsidR="00892920" w:rsidRPr="00892920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>геодезические  построения,  необходимые  для  производства  строительно-монтажных  работ,  и</w:t>
      </w:r>
      <w:r w:rsidR="00892920" w:rsidRPr="00892920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 xml:space="preserve">измерения при контроле качества работ стали крайне необходимы </w:t>
      </w:r>
      <w:r w:rsidR="00892920" w:rsidRPr="00892920">
        <w:rPr>
          <w:sz w:val="28"/>
          <w:szCs w:val="28"/>
        </w:rPr>
        <w:t>технику</w:t>
      </w:r>
      <w:r w:rsidRPr="00892920">
        <w:rPr>
          <w:sz w:val="28"/>
          <w:szCs w:val="28"/>
        </w:rPr>
        <w:t xml:space="preserve">-строителю. </w:t>
      </w:r>
      <w:r w:rsidR="00892920" w:rsidRPr="00892920">
        <w:rPr>
          <w:sz w:val="28"/>
          <w:szCs w:val="28"/>
        </w:rPr>
        <w:t xml:space="preserve">Поэтому </w:t>
      </w:r>
      <w:r w:rsidRPr="00892920">
        <w:rPr>
          <w:sz w:val="28"/>
          <w:szCs w:val="28"/>
        </w:rPr>
        <w:t xml:space="preserve">возросло  значение  учебной  геодезической  практики,  </w:t>
      </w:r>
      <w:r w:rsidR="001E48C9">
        <w:rPr>
          <w:sz w:val="28"/>
          <w:szCs w:val="28"/>
        </w:rPr>
        <w:t xml:space="preserve">как составляющего элемента освоения </w:t>
      </w:r>
      <w:r w:rsidR="001E48C9" w:rsidRPr="001E48C9">
        <w:rPr>
          <w:sz w:val="28"/>
          <w:szCs w:val="28"/>
        </w:rPr>
        <w:t>профессионального модуля ПМ.01 Участие в проектировании зданий и сооружений</w:t>
      </w:r>
      <w:r w:rsidR="001E48C9">
        <w:rPr>
          <w:sz w:val="28"/>
          <w:szCs w:val="28"/>
        </w:rPr>
        <w:t>.</w:t>
      </w:r>
    </w:p>
    <w:p w:rsidR="00EE63C4" w:rsidRPr="00892920" w:rsidRDefault="00892920" w:rsidP="00892920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 xml:space="preserve">Учебная практика проводится </w:t>
      </w:r>
      <w:r w:rsidR="00EE63C4" w:rsidRPr="00892920">
        <w:rPr>
          <w:sz w:val="28"/>
          <w:szCs w:val="28"/>
        </w:rPr>
        <w:t xml:space="preserve">после окончания  </w:t>
      </w:r>
      <w:r w:rsidR="001E48C9">
        <w:rPr>
          <w:sz w:val="28"/>
          <w:szCs w:val="28"/>
        </w:rPr>
        <w:t>второго</w:t>
      </w:r>
      <w:r w:rsidR="00EE63C4" w:rsidRPr="00892920">
        <w:rPr>
          <w:sz w:val="28"/>
          <w:szCs w:val="28"/>
        </w:rPr>
        <w:t xml:space="preserve">  курса  и  имеет  целью  закрепить  и  углубить  теоретические  знания, полученные студентами. </w:t>
      </w:r>
    </w:p>
    <w:p w:rsidR="00892920" w:rsidRDefault="00EE63C4" w:rsidP="00892920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 xml:space="preserve">Общими  задачами  практики  являются: </w:t>
      </w:r>
    </w:p>
    <w:p w:rsidR="00EE63C4" w:rsidRPr="00892920" w:rsidRDefault="00892920" w:rsidP="008929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EE63C4" w:rsidRPr="00892920">
        <w:rPr>
          <w:sz w:val="28"/>
          <w:szCs w:val="28"/>
        </w:rPr>
        <w:t>приобретение  студентами  навыков  в  работе  с</w:t>
      </w:r>
      <w:r>
        <w:rPr>
          <w:sz w:val="28"/>
          <w:szCs w:val="28"/>
        </w:rPr>
        <w:t xml:space="preserve"> </w:t>
      </w:r>
      <w:r w:rsidR="00EE63C4" w:rsidRPr="00892920">
        <w:rPr>
          <w:sz w:val="28"/>
          <w:szCs w:val="28"/>
        </w:rPr>
        <w:t xml:space="preserve">геодезическими  приборами;  овладение  техникой  геодезических  измерений  и  построений; </w:t>
      </w:r>
    </w:p>
    <w:p w:rsidR="00EE63C4" w:rsidRPr="00892920" w:rsidRDefault="00892920" w:rsidP="008929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EE63C4" w:rsidRPr="00892920">
        <w:rPr>
          <w:sz w:val="28"/>
          <w:szCs w:val="28"/>
        </w:rPr>
        <w:t xml:space="preserve">ознакомление студентов с работой новой геодезической техники </w:t>
      </w:r>
      <w:r w:rsidR="00A50470">
        <w:rPr>
          <w:sz w:val="28"/>
          <w:szCs w:val="28"/>
        </w:rPr>
        <w:t xml:space="preserve">в </w:t>
      </w:r>
      <w:r w:rsidR="00EE63C4" w:rsidRPr="00892920">
        <w:rPr>
          <w:sz w:val="28"/>
          <w:szCs w:val="28"/>
        </w:rPr>
        <w:t xml:space="preserve">производственных условиях; </w:t>
      </w:r>
    </w:p>
    <w:p w:rsidR="00892920" w:rsidRDefault="00892920" w:rsidP="008929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EE63C4" w:rsidRPr="00892920">
        <w:rPr>
          <w:sz w:val="28"/>
          <w:szCs w:val="28"/>
        </w:rPr>
        <w:t>овладение навыками организации работ коллектива;</w:t>
      </w:r>
    </w:p>
    <w:p w:rsidR="00EE63C4" w:rsidRPr="00892920" w:rsidRDefault="00892920" w:rsidP="008929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EE63C4" w:rsidRPr="00892920">
        <w:rPr>
          <w:sz w:val="28"/>
          <w:szCs w:val="28"/>
        </w:rPr>
        <w:t>воспитание у студентов сознательного</w:t>
      </w:r>
      <w:r>
        <w:rPr>
          <w:sz w:val="28"/>
          <w:szCs w:val="28"/>
        </w:rPr>
        <w:t xml:space="preserve"> </w:t>
      </w:r>
      <w:r w:rsidR="00EE63C4" w:rsidRPr="00892920">
        <w:rPr>
          <w:sz w:val="28"/>
          <w:szCs w:val="28"/>
        </w:rPr>
        <w:t>отношения к порученному делу, инициативности и самостоятельности; развитие интереса к научным</w:t>
      </w:r>
      <w:r>
        <w:rPr>
          <w:sz w:val="28"/>
          <w:szCs w:val="28"/>
        </w:rPr>
        <w:t xml:space="preserve"> </w:t>
      </w:r>
      <w:r w:rsidR="00EE63C4" w:rsidRPr="00892920">
        <w:rPr>
          <w:sz w:val="28"/>
          <w:szCs w:val="28"/>
        </w:rPr>
        <w:t xml:space="preserve">исследованиям. </w:t>
      </w:r>
    </w:p>
    <w:p w:rsidR="00EE63C4" w:rsidRPr="00892920" w:rsidRDefault="00EE63C4" w:rsidP="00892920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>Перечень  и  ориентировочные</w:t>
      </w:r>
      <w:r w:rsidR="00892920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 xml:space="preserve">объемы по </w:t>
      </w:r>
      <w:r w:rsidR="00892920" w:rsidRPr="00892920">
        <w:rPr>
          <w:sz w:val="28"/>
          <w:szCs w:val="28"/>
        </w:rPr>
        <w:t>видам работ приводятся в рабочей программе практики.</w:t>
      </w:r>
    </w:p>
    <w:p w:rsidR="001E48C9" w:rsidRDefault="00EE63C4" w:rsidP="00A5047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892920">
        <w:rPr>
          <w:sz w:val="28"/>
          <w:szCs w:val="28"/>
        </w:rPr>
        <w:t>Перед  началом  учебной  практики  студент  знакомится  со  всем  комплексом  предстоящих</w:t>
      </w:r>
      <w:r w:rsidR="00892920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>геодезических  работ.  Приступая к</w:t>
      </w:r>
      <w:r w:rsidR="00FE5898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 xml:space="preserve">их  </w:t>
      </w:r>
      <w:r w:rsidRPr="00892920">
        <w:rPr>
          <w:sz w:val="28"/>
          <w:szCs w:val="28"/>
        </w:rPr>
        <w:lastRenderedPageBreak/>
        <w:t>выполнению,  он  должен  изучить  правила  безопасности</w:t>
      </w:r>
      <w:r w:rsidR="00892920">
        <w:rPr>
          <w:sz w:val="28"/>
          <w:szCs w:val="28"/>
        </w:rPr>
        <w:t xml:space="preserve"> труда</w:t>
      </w:r>
      <w:r w:rsidRPr="00892920">
        <w:rPr>
          <w:sz w:val="28"/>
          <w:szCs w:val="28"/>
        </w:rPr>
        <w:t>,  исследовать  приборы,  уяснить  методику  выполнения  задания  и</w:t>
      </w:r>
      <w:r w:rsidR="00892920" w:rsidRPr="00892920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 xml:space="preserve">предъявляемые требования к качеству оформления расчетных и графических материалов. </w:t>
      </w:r>
      <w:r w:rsidR="001E48C9">
        <w:rPr>
          <w:b/>
          <w:sz w:val="28"/>
          <w:szCs w:val="28"/>
        </w:rPr>
        <w:br w:type="page"/>
      </w:r>
    </w:p>
    <w:p w:rsidR="00EE63C4" w:rsidRDefault="00892920" w:rsidP="00311A51">
      <w:pPr>
        <w:pStyle w:val="1"/>
      </w:pPr>
      <w:bookmarkStart w:id="1" w:name="_Toc529303031"/>
      <w:r w:rsidRPr="00892920">
        <w:lastRenderedPageBreak/>
        <w:t xml:space="preserve">1 </w:t>
      </w:r>
      <w:r w:rsidR="00EE63C4" w:rsidRPr="00892920">
        <w:t>ОРГАНИЗАЦИЯ УЧЕБНОЙ ПРАКТИКИ</w:t>
      </w:r>
      <w:bookmarkEnd w:id="1"/>
    </w:p>
    <w:p w:rsidR="00892920" w:rsidRPr="00892920" w:rsidRDefault="00892920" w:rsidP="00892920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EE63C4" w:rsidRPr="00892920" w:rsidRDefault="00EE63C4" w:rsidP="00892920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>Учебная практика проводится на специальном полигоне</w:t>
      </w:r>
      <w:r w:rsidR="00241ABD">
        <w:rPr>
          <w:sz w:val="28"/>
          <w:szCs w:val="28"/>
        </w:rPr>
        <w:t xml:space="preserve"> на территории УПМ ГБ</w:t>
      </w:r>
      <w:r w:rsidR="001E48C9">
        <w:rPr>
          <w:sz w:val="28"/>
          <w:szCs w:val="28"/>
        </w:rPr>
        <w:t>П</w:t>
      </w:r>
      <w:r w:rsidR="00241ABD">
        <w:rPr>
          <w:sz w:val="28"/>
          <w:szCs w:val="28"/>
        </w:rPr>
        <w:t>ОУ РО «АГТК»</w:t>
      </w:r>
      <w:r w:rsidRPr="00892920">
        <w:rPr>
          <w:sz w:val="28"/>
          <w:szCs w:val="28"/>
        </w:rPr>
        <w:t xml:space="preserve"> с четко выраженным рельефом и</w:t>
      </w:r>
      <w:r w:rsidR="00892920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>небольшими застроенными участками. На полигоне имеется планово-высотная сеть, пункты которой</w:t>
      </w:r>
      <w:r w:rsidR="00892920">
        <w:rPr>
          <w:sz w:val="28"/>
          <w:szCs w:val="28"/>
        </w:rPr>
        <w:t xml:space="preserve"> </w:t>
      </w:r>
      <w:r w:rsidR="002E52FE">
        <w:rPr>
          <w:sz w:val="28"/>
          <w:szCs w:val="28"/>
        </w:rPr>
        <w:t xml:space="preserve">закреплены </w:t>
      </w:r>
      <w:r w:rsidRPr="00892920">
        <w:rPr>
          <w:sz w:val="28"/>
          <w:szCs w:val="28"/>
        </w:rPr>
        <w:t xml:space="preserve">постоянными  знаками,  имеют  плановые  координаты  и  отметки  высот.  </w:t>
      </w:r>
    </w:p>
    <w:p w:rsidR="00EE63C4" w:rsidRPr="00892920" w:rsidRDefault="00A50470" w:rsidP="008929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Сроки и</w:t>
      </w:r>
      <w:r w:rsidR="00EE63C4" w:rsidRPr="00892920">
        <w:rPr>
          <w:sz w:val="28"/>
          <w:szCs w:val="28"/>
        </w:rPr>
        <w:t xml:space="preserve"> содержание учебной </w:t>
      </w:r>
      <w:r>
        <w:rPr>
          <w:sz w:val="28"/>
          <w:szCs w:val="28"/>
        </w:rPr>
        <w:t xml:space="preserve">практики </w:t>
      </w:r>
      <w:r w:rsidR="00EE63C4" w:rsidRPr="00892920">
        <w:rPr>
          <w:sz w:val="28"/>
          <w:szCs w:val="28"/>
        </w:rPr>
        <w:t xml:space="preserve">определяются </w:t>
      </w:r>
      <w:r>
        <w:rPr>
          <w:sz w:val="28"/>
          <w:szCs w:val="28"/>
        </w:rPr>
        <w:t xml:space="preserve">утвержденным </w:t>
      </w:r>
      <w:r w:rsidR="00EE63C4" w:rsidRPr="00892920">
        <w:rPr>
          <w:sz w:val="28"/>
          <w:szCs w:val="28"/>
        </w:rPr>
        <w:t>учебным план</w:t>
      </w:r>
      <w:r w:rsidR="00892920">
        <w:rPr>
          <w:sz w:val="28"/>
          <w:szCs w:val="28"/>
        </w:rPr>
        <w:t>ом</w:t>
      </w:r>
      <w:r>
        <w:rPr>
          <w:sz w:val="28"/>
          <w:szCs w:val="28"/>
        </w:rPr>
        <w:t xml:space="preserve"> </w:t>
      </w:r>
      <w:r w:rsidR="00EE63C4" w:rsidRPr="00892920">
        <w:rPr>
          <w:sz w:val="28"/>
          <w:szCs w:val="28"/>
        </w:rPr>
        <w:t>и</w:t>
      </w:r>
      <w:r w:rsidR="00892920">
        <w:rPr>
          <w:sz w:val="28"/>
          <w:szCs w:val="28"/>
        </w:rPr>
        <w:t xml:space="preserve"> </w:t>
      </w:r>
      <w:r w:rsidR="00EE63C4" w:rsidRPr="00892920">
        <w:rPr>
          <w:sz w:val="28"/>
          <w:szCs w:val="28"/>
        </w:rPr>
        <w:t>рабоч</w:t>
      </w:r>
      <w:r w:rsidR="00892920">
        <w:rPr>
          <w:sz w:val="28"/>
          <w:szCs w:val="28"/>
        </w:rPr>
        <w:t>ей</w:t>
      </w:r>
      <w:r w:rsidR="00EE63C4" w:rsidRPr="00892920">
        <w:rPr>
          <w:sz w:val="28"/>
          <w:szCs w:val="28"/>
        </w:rPr>
        <w:t xml:space="preserve"> программ</w:t>
      </w:r>
      <w:r w:rsidR="00892920">
        <w:rPr>
          <w:sz w:val="28"/>
          <w:szCs w:val="28"/>
        </w:rPr>
        <w:t>ой</w:t>
      </w:r>
      <w:r w:rsidR="00EE63C4" w:rsidRPr="00892920">
        <w:rPr>
          <w:sz w:val="28"/>
          <w:szCs w:val="28"/>
        </w:rPr>
        <w:t xml:space="preserve"> для </w:t>
      </w:r>
      <w:r w:rsidR="00892920">
        <w:rPr>
          <w:sz w:val="28"/>
          <w:szCs w:val="28"/>
        </w:rPr>
        <w:t xml:space="preserve">специальности </w:t>
      </w:r>
      <w:r w:rsidR="001E48C9">
        <w:rPr>
          <w:sz w:val="28"/>
          <w:szCs w:val="28"/>
        </w:rPr>
        <w:t>08.02.01</w:t>
      </w:r>
      <w:r w:rsidR="00892920">
        <w:rPr>
          <w:sz w:val="28"/>
          <w:szCs w:val="28"/>
        </w:rPr>
        <w:t xml:space="preserve"> Строительство и эксплуатация зданий и сооружений</w:t>
      </w:r>
      <w:r w:rsidR="00EE63C4" w:rsidRPr="00892920">
        <w:rPr>
          <w:sz w:val="28"/>
          <w:szCs w:val="28"/>
        </w:rPr>
        <w:t xml:space="preserve">. </w:t>
      </w:r>
    </w:p>
    <w:p w:rsidR="00EE63C4" w:rsidRPr="00892920" w:rsidRDefault="00EE63C4" w:rsidP="00F2790F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 xml:space="preserve">Для непосредственного руководства из числа преподавателей </w:t>
      </w:r>
      <w:r w:rsidR="00F2790F">
        <w:rPr>
          <w:sz w:val="28"/>
          <w:szCs w:val="28"/>
        </w:rPr>
        <w:t xml:space="preserve">колледжа </w:t>
      </w:r>
      <w:r w:rsidRPr="00892920">
        <w:rPr>
          <w:sz w:val="28"/>
          <w:szCs w:val="28"/>
        </w:rPr>
        <w:t xml:space="preserve">назначается  </w:t>
      </w:r>
      <w:r w:rsidR="00F2790F">
        <w:rPr>
          <w:sz w:val="28"/>
          <w:szCs w:val="28"/>
        </w:rPr>
        <w:t>руководитель по практике.</w:t>
      </w:r>
    </w:p>
    <w:p w:rsidR="00EE63C4" w:rsidRPr="00892920" w:rsidRDefault="00F2790F" w:rsidP="008929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по практике</w:t>
      </w:r>
      <w:r w:rsidR="002E52FE">
        <w:rPr>
          <w:sz w:val="28"/>
          <w:szCs w:val="28"/>
        </w:rPr>
        <w:t xml:space="preserve"> распределяет студентов по </w:t>
      </w:r>
      <w:r w:rsidR="00EE63C4" w:rsidRPr="00892920">
        <w:rPr>
          <w:sz w:val="28"/>
          <w:szCs w:val="28"/>
        </w:rPr>
        <w:t>бригадам, назначает бригадиров, определяет участки работ, осуществляет контроль за выполнением работ и</w:t>
      </w:r>
      <w:r>
        <w:rPr>
          <w:sz w:val="28"/>
          <w:szCs w:val="28"/>
        </w:rPr>
        <w:t xml:space="preserve"> </w:t>
      </w:r>
      <w:r w:rsidR="00EE63C4" w:rsidRPr="00892920">
        <w:rPr>
          <w:sz w:val="28"/>
          <w:szCs w:val="28"/>
        </w:rPr>
        <w:t xml:space="preserve">соблюдением правил внутреннего распорядка, безопасности </w:t>
      </w:r>
      <w:r>
        <w:rPr>
          <w:sz w:val="28"/>
          <w:szCs w:val="28"/>
        </w:rPr>
        <w:t xml:space="preserve">труда </w:t>
      </w:r>
      <w:r w:rsidR="00EE63C4" w:rsidRPr="00892920">
        <w:rPr>
          <w:sz w:val="28"/>
          <w:szCs w:val="28"/>
        </w:rPr>
        <w:t xml:space="preserve">и охраны окружающей среды. </w:t>
      </w:r>
    </w:p>
    <w:p w:rsidR="00EE63C4" w:rsidRPr="00892920" w:rsidRDefault="00EE63C4" w:rsidP="00892920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 xml:space="preserve">Численный  состав  студенческой  бригады  </w:t>
      </w:r>
      <w:r w:rsidR="00F2790F">
        <w:rPr>
          <w:sz w:val="28"/>
          <w:szCs w:val="28"/>
        </w:rPr>
        <w:t xml:space="preserve">– </w:t>
      </w:r>
      <w:r w:rsidR="002E52FE">
        <w:rPr>
          <w:sz w:val="28"/>
          <w:szCs w:val="28"/>
        </w:rPr>
        <w:t>4</w:t>
      </w:r>
      <w:r w:rsidRPr="00892920">
        <w:rPr>
          <w:sz w:val="28"/>
          <w:szCs w:val="28"/>
        </w:rPr>
        <w:t xml:space="preserve"> - 6 студентов. </w:t>
      </w:r>
    </w:p>
    <w:p w:rsidR="008C4427" w:rsidRDefault="00EE63C4" w:rsidP="002E52FE">
      <w:pPr>
        <w:spacing w:line="360" w:lineRule="auto"/>
        <w:ind w:firstLine="851"/>
        <w:jc w:val="both"/>
        <w:rPr>
          <w:sz w:val="28"/>
          <w:szCs w:val="28"/>
        </w:rPr>
      </w:pPr>
      <w:r w:rsidRPr="00892920">
        <w:rPr>
          <w:sz w:val="28"/>
          <w:szCs w:val="28"/>
        </w:rPr>
        <w:t>Состав бригады не меняется в течение всего периода практики. Запрещается включение в бригаду</w:t>
      </w:r>
      <w:r w:rsidR="00F2790F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>студентов для прохождения отдельных видов работ. Обязательным условием является выполнение</w:t>
      </w:r>
      <w:r w:rsidR="00F2790F">
        <w:rPr>
          <w:sz w:val="28"/>
          <w:szCs w:val="28"/>
        </w:rPr>
        <w:t xml:space="preserve"> </w:t>
      </w:r>
      <w:r w:rsidRPr="00892920">
        <w:rPr>
          <w:sz w:val="28"/>
          <w:szCs w:val="28"/>
        </w:rPr>
        <w:t>каждым студентом всех видов работ.</w:t>
      </w:r>
    </w:p>
    <w:p w:rsidR="003B1287" w:rsidRDefault="003B1287" w:rsidP="002E52F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Материально-техническое обеспечение практики: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25"/>
          <w:sz w:val="28"/>
          <w:szCs w:val="28"/>
        </w:rPr>
      </w:pPr>
      <w:r w:rsidRPr="00133D3C">
        <w:rPr>
          <w:sz w:val="28"/>
          <w:szCs w:val="28"/>
        </w:rPr>
        <w:t xml:space="preserve">1 Электронный теодолит </w:t>
      </w:r>
      <w:r>
        <w:rPr>
          <w:sz w:val="28"/>
          <w:szCs w:val="28"/>
          <w:lang w:val="en-US"/>
        </w:rPr>
        <w:t>Geobox</w:t>
      </w:r>
      <w:r w:rsidRPr="00075E51">
        <w:rPr>
          <w:sz w:val="28"/>
          <w:szCs w:val="28"/>
        </w:rPr>
        <w:t xml:space="preserve"> </w:t>
      </w:r>
      <w:r w:rsidRPr="00133D3C">
        <w:rPr>
          <w:sz w:val="28"/>
          <w:szCs w:val="28"/>
        </w:rPr>
        <w:t>ТЕ-05 со штативом – 1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1"/>
          <w:sz w:val="28"/>
          <w:szCs w:val="28"/>
        </w:rPr>
      </w:pPr>
      <w:r w:rsidRPr="00133D3C">
        <w:rPr>
          <w:sz w:val="28"/>
          <w:szCs w:val="28"/>
        </w:rPr>
        <w:t xml:space="preserve">2 Автоматический лазерный нивелир </w:t>
      </w:r>
      <w:r w:rsidRPr="00133D3C">
        <w:rPr>
          <w:sz w:val="28"/>
          <w:szCs w:val="28"/>
          <w:lang w:val="en-US"/>
        </w:rPr>
        <w:t>FLG</w:t>
      </w:r>
      <w:r w:rsidRPr="00133D3C">
        <w:rPr>
          <w:sz w:val="28"/>
          <w:szCs w:val="28"/>
        </w:rPr>
        <w:t xml:space="preserve">- </w:t>
      </w:r>
      <w:r w:rsidRPr="00133D3C">
        <w:rPr>
          <w:sz w:val="28"/>
          <w:szCs w:val="28"/>
          <w:lang w:val="en-US"/>
        </w:rPr>
        <w:t>Green</w:t>
      </w:r>
      <w:r w:rsidRPr="00133D3C">
        <w:rPr>
          <w:sz w:val="28"/>
          <w:szCs w:val="28"/>
        </w:rPr>
        <w:t xml:space="preserve"> 250 со штативом – 1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1"/>
          <w:sz w:val="28"/>
          <w:szCs w:val="28"/>
        </w:rPr>
      </w:pPr>
      <w:r w:rsidRPr="00133D3C">
        <w:rPr>
          <w:sz w:val="28"/>
          <w:szCs w:val="28"/>
        </w:rPr>
        <w:t xml:space="preserve">3 Электронный тахеометр </w:t>
      </w:r>
      <w:r w:rsidRPr="00133D3C">
        <w:rPr>
          <w:sz w:val="28"/>
          <w:szCs w:val="28"/>
          <w:lang w:val="en-US"/>
        </w:rPr>
        <w:t>Pentax</w:t>
      </w:r>
      <w:r w:rsidRPr="00133D3C">
        <w:rPr>
          <w:sz w:val="28"/>
          <w:szCs w:val="28"/>
        </w:rPr>
        <w:t xml:space="preserve"> </w:t>
      </w:r>
      <w:r w:rsidRPr="00133D3C">
        <w:rPr>
          <w:sz w:val="28"/>
          <w:szCs w:val="28"/>
          <w:lang w:val="en-US"/>
        </w:rPr>
        <w:t>V</w:t>
      </w:r>
      <w:r w:rsidRPr="00133D3C">
        <w:rPr>
          <w:sz w:val="28"/>
          <w:szCs w:val="28"/>
        </w:rPr>
        <w:t xml:space="preserve"> 227-</w:t>
      </w:r>
      <w:r w:rsidRPr="00133D3C">
        <w:rPr>
          <w:sz w:val="28"/>
          <w:szCs w:val="28"/>
          <w:lang w:val="en-US"/>
        </w:rPr>
        <w:t>N</w:t>
      </w:r>
      <w:r w:rsidRPr="00133D3C">
        <w:rPr>
          <w:sz w:val="28"/>
          <w:szCs w:val="28"/>
        </w:rPr>
        <w:t xml:space="preserve"> – 1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6"/>
          <w:sz w:val="28"/>
          <w:szCs w:val="28"/>
        </w:rPr>
      </w:pPr>
      <w:r w:rsidRPr="00133D3C">
        <w:rPr>
          <w:sz w:val="28"/>
          <w:szCs w:val="28"/>
        </w:rPr>
        <w:t>4 Рейки нивелирные Т83-3Е, Т</w:t>
      </w:r>
      <w:r w:rsidRPr="00133D3C">
        <w:rPr>
          <w:sz w:val="28"/>
          <w:szCs w:val="28"/>
          <w:lang w:val="en-US"/>
        </w:rPr>
        <w:t>S</w:t>
      </w:r>
      <w:r w:rsidRPr="00133D3C">
        <w:rPr>
          <w:sz w:val="28"/>
          <w:szCs w:val="28"/>
        </w:rPr>
        <w:t>3 – 2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3"/>
          <w:sz w:val="28"/>
          <w:szCs w:val="28"/>
        </w:rPr>
      </w:pPr>
      <w:r w:rsidRPr="00133D3C">
        <w:rPr>
          <w:sz w:val="28"/>
          <w:szCs w:val="28"/>
        </w:rPr>
        <w:t>5 Мерный комплект (рулетка 49</w:t>
      </w:r>
      <w:r w:rsidRPr="00133D3C">
        <w:rPr>
          <w:sz w:val="28"/>
          <w:szCs w:val="28"/>
          <w:lang w:val="en-US"/>
        </w:rPr>
        <w:t>G</w:t>
      </w:r>
      <w:r w:rsidRPr="00133D3C">
        <w:rPr>
          <w:sz w:val="28"/>
          <w:szCs w:val="28"/>
        </w:rPr>
        <w:t>, рулетка РИМ100) – 1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8"/>
          <w:sz w:val="28"/>
          <w:szCs w:val="28"/>
        </w:rPr>
      </w:pPr>
      <w:r w:rsidRPr="00133D3C">
        <w:rPr>
          <w:sz w:val="28"/>
          <w:szCs w:val="28"/>
        </w:rPr>
        <w:t>6 Колышки - по потребности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6"/>
          <w:sz w:val="28"/>
          <w:szCs w:val="28"/>
        </w:rPr>
      </w:pPr>
      <w:r w:rsidRPr="00133D3C">
        <w:rPr>
          <w:sz w:val="28"/>
          <w:szCs w:val="28"/>
        </w:rPr>
        <w:t xml:space="preserve">7 Молоток – </w:t>
      </w:r>
      <w:r>
        <w:rPr>
          <w:sz w:val="28"/>
          <w:szCs w:val="28"/>
        </w:rPr>
        <w:t>4</w:t>
      </w:r>
      <w:r w:rsidRPr="00133D3C">
        <w:rPr>
          <w:sz w:val="28"/>
          <w:szCs w:val="28"/>
        </w:rPr>
        <w:t xml:space="preserve">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6"/>
          <w:sz w:val="28"/>
          <w:szCs w:val="28"/>
        </w:rPr>
      </w:pPr>
      <w:r w:rsidRPr="00133D3C">
        <w:rPr>
          <w:sz w:val="28"/>
          <w:szCs w:val="28"/>
        </w:rPr>
        <w:lastRenderedPageBreak/>
        <w:t xml:space="preserve">8 Веха металлическая и деревянные – </w:t>
      </w:r>
      <w:r>
        <w:rPr>
          <w:sz w:val="28"/>
          <w:szCs w:val="28"/>
        </w:rPr>
        <w:t>4</w:t>
      </w:r>
      <w:r w:rsidRPr="00133D3C">
        <w:rPr>
          <w:sz w:val="28"/>
          <w:szCs w:val="28"/>
        </w:rPr>
        <w:t xml:space="preserve">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8"/>
          <w:sz w:val="28"/>
          <w:szCs w:val="28"/>
        </w:rPr>
      </w:pPr>
      <w:r w:rsidRPr="00133D3C">
        <w:rPr>
          <w:sz w:val="28"/>
          <w:szCs w:val="28"/>
        </w:rPr>
        <w:t xml:space="preserve">9 Полевые журналы </w:t>
      </w:r>
      <w:r>
        <w:rPr>
          <w:sz w:val="28"/>
          <w:szCs w:val="28"/>
        </w:rPr>
        <w:t>–</w:t>
      </w:r>
      <w:r w:rsidRPr="00133D3C">
        <w:rPr>
          <w:sz w:val="28"/>
          <w:szCs w:val="28"/>
        </w:rPr>
        <w:t xml:space="preserve"> </w:t>
      </w:r>
      <w:r>
        <w:rPr>
          <w:sz w:val="28"/>
          <w:szCs w:val="28"/>
        </w:rPr>
        <w:t>4 комплекта</w:t>
      </w:r>
      <w:r w:rsidRPr="00133D3C">
        <w:rPr>
          <w:sz w:val="28"/>
          <w:szCs w:val="28"/>
        </w:rPr>
        <w:t>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4"/>
          <w:sz w:val="28"/>
          <w:szCs w:val="28"/>
        </w:rPr>
      </w:pPr>
      <w:r w:rsidRPr="00133D3C">
        <w:rPr>
          <w:sz w:val="28"/>
          <w:szCs w:val="28"/>
        </w:rPr>
        <w:t xml:space="preserve">10 Ведомость вычисления координат – </w:t>
      </w:r>
      <w:r>
        <w:rPr>
          <w:sz w:val="28"/>
          <w:szCs w:val="28"/>
        </w:rPr>
        <w:t>4</w:t>
      </w:r>
      <w:r w:rsidRPr="00133D3C">
        <w:rPr>
          <w:sz w:val="28"/>
          <w:szCs w:val="28"/>
        </w:rPr>
        <w:t xml:space="preserve">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7"/>
          <w:sz w:val="28"/>
          <w:szCs w:val="28"/>
        </w:rPr>
      </w:pPr>
      <w:r w:rsidRPr="00133D3C">
        <w:rPr>
          <w:sz w:val="28"/>
          <w:szCs w:val="28"/>
        </w:rPr>
        <w:t xml:space="preserve">11 </w:t>
      </w:r>
      <w:r>
        <w:rPr>
          <w:sz w:val="28"/>
          <w:szCs w:val="28"/>
        </w:rPr>
        <w:t xml:space="preserve">Оптический нивелир </w:t>
      </w:r>
      <w:r w:rsidRPr="0055394C">
        <w:rPr>
          <w:sz w:val="28"/>
          <w:szCs w:val="28"/>
        </w:rPr>
        <w:t xml:space="preserve">Geobox </w:t>
      </w:r>
      <w:r>
        <w:rPr>
          <w:sz w:val="28"/>
          <w:szCs w:val="28"/>
          <w:lang w:val="en-US"/>
        </w:rPr>
        <w:t>N</w:t>
      </w:r>
      <w:r w:rsidRPr="0055394C">
        <w:rPr>
          <w:sz w:val="28"/>
          <w:szCs w:val="28"/>
        </w:rPr>
        <w:t xml:space="preserve">7-27 </w:t>
      </w:r>
      <w:r w:rsidRPr="00133D3C">
        <w:rPr>
          <w:sz w:val="28"/>
          <w:szCs w:val="28"/>
        </w:rPr>
        <w:t>со штативом – 1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7"/>
          <w:sz w:val="28"/>
          <w:szCs w:val="28"/>
        </w:rPr>
      </w:pPr>
      <w:r w:rsidRPr="00133D3C">
        <w:rPr>
          <w:sz w:val="28"/>
          <w:szCs w:val="28"/>
        </w:rPr>
        <w:t xml:space="preserve">12 </w:t>
      </w:r>
      <w:r>
        <w:rPr>
          <w:sz w:val="28"/>
          <w:szCs w:val="28"/>
        </w:rPr>
        <w:t>Оптический нивелир Н-05</w:t>
      </w:r>
      <w:r w:rsidRPr="0055394C">
        <w:rPr>
          <w:sz w:val="28"/>
          <w:szCs w:val="28"/>
        </w:rPr>
        <w:t xml:space="preserve"> </w:t>
      </w:r>
      <w:r w:rsidRPr="00133D3C">
        <w:rPr>
          <w:sz w:val="28"/>
          <w:szCs w:val="28"/>
        </w:rPr>
        <w:t>со штативом – 1 шт.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7"/>
          <w:sz w:val="28"/>
          <w:szCs w:val="28"/>
        </w:rPr>
      </w:pPr>
      <w:r w:rsidRPr="00133D3C">
        <w:rPr>
          <w:sz w:val="28"/>
          <w:szCs w:val="28"/>
        </w:rPr>
        <w:t>13 Измеритель, чертежные принадлежности - по потребности</w:t>
      </w:r>
      <w:r>
        <w:rPr>
          <w:sz w:val="28"/>
          <w:szCs w:val="28"/>
        </w:rPr>
        <w:t>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7"/>
          <w:sz w:val="28"/>
          <w:szCs w:val="28"/>
        </w:rPr>
      </w:pPr>
      <w:r w:rsidRPr="00133D3C">
        <w:rPr>
          <w:sz w:val="28"/>
          <w:szCs w:val="28"/>
        </w:rPr>
        <w:t>14 Микрокалькулятор - по потребности</w:t>
      </w:r>
      <w:r>
        <w:rPr>
          <w:sz w:val="28"/>
          <w:szCs w:val="28"/>
        </w:rPr>
        <w:t>.</w:t>
      </w:r>
    </w:p>
    <w:p w:rsidR="002E52FE" w:rsidRPr="00133D3C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pacing w:val="-17"/>
          <w:sz w:val="28"/>
          <w:szCs w:val="28"/>
        </w:rPr>
      </w:pPr>
      <w:r w:rsidRPr="00133D3C">
        <w:rPr>
          <w:sz w:val="28"/>
          <w:szCs w:val="28"/>
        </w:rPr>
        <w:t>15 Чертежная бумага (ватман, миллиметровка) - по потребности</w:t>
      </w:r>
      <w:r>
        <w:rPr>
          <w:sz w:val="28"/>
          <w:szCs w:val="28"/>
        </w:rPr>
        <w:t>.</w:t>
      </w:r>
    </w:p>
    <w:p w:rsidR="002E52FE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z w:val="28"/>
          <w:szCs w:val="28"/>
        </w:rPr>
      </w:pPr>
      <w:r w:rsidRPr="00133D3C">
        <w:rPr>
          <w:sz w:val="28"/>
          <w:szCs w:val="28"/>
        </w:rPr>
        <w:t xml:space="preserve">16 Условные знаки для топографических планов масштабов 1:5000, 1:2000, 1:1000, 1:500. </w:t>
      </w:r>
    </w:p>
    <w:p w:rsidR="002E52FE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17 Оптический теодолит 2Т30П</w:t>
      </w:r>
      <w:r w:rsidRPr="004D65BF">
        <w:rPr>
          <w:sz w:val="28"/>
          <w:szCs w:val="28"/>
        </w:rPr>
        <w:t xml:space="preserve"> </w:t>
      </w:r>
      <w:r w:rsidRPr="00133D3C">
        <w:rPr>
          <w:sz w:val="28"/>
          <w:szCs w:val="28"/>
        </w:rPr>
        <w:t>со штативом – 1 шт.</w:t>
      </w:r>
    </w:p>
    <w:p w:rsidR="002E52FE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Оптический нивелир Н-3 </w:t>
      </w:r>
      <w:r w:rsidRPr="00133D3C">
        <w:rPr>
          <w:sz w:val="28"/>
          <w:szCs w:val="28"/>
        </w:rPr>
        <w:t>со штативом – 1 шт.</w:t>
      </w:r>
    </w:p>
    <w:p w:rsidR="002E52FE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19 Оптический теодолит 2Т5К</w:t>
      </w:r>
      <w:r w:rsidRPr="004D65BF">
        <w:rPr>
          <w:sz w:val="28"/>
          <w:szCs w:val="28"/>
        </w:rPr>
        <w:t xml:space="preserve"> </w:t>
      </w:r>
      <w:r w:rsidRPr="00133D3C">
        <w:rPr>
          <w:sz w:val="28"/>
          <w:szCs w:val="28"/>
        </w:rPr>
        <w:t>со штативом – 1 шт.</w:t>
      </w:r>
    </w:p>
    <w:p w:rsidR="002E52FE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Оптический нивелир Н-10КЛ </w:t>
      </w:r>
      <w:r w:rsidRPr="00133D3C">
        <w:rPr>
          <w:sz w:val="28"/>
          <w:szCs w:val="28"/>
        </w:rPr>
        <w:t>со штативом – 1 шт.</w:t>
      </w:r>
    </w:p>
    <w:p w:rsidR="002E52FE" w:rsidRDefault="002E52FE" w:rsidP="002E52FE">
      <w:pPr>
        <w:shd w:val="clear" w:color="auto" w:fill="FFFFFF"/>
        <w:tabs>
          <w:tab w:val="left" w:pos="9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21 Рейки геодезические – 2 шт.</w:t>
      </w:r>
    </w:p>
    <w:p w:rsidR="001E48C9" w:rsidRDefault="001E48C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651C" w:rsidRDefault="00A50470" w:rsidP="00311A51">
      <w:pPr>
        <w:pStyle w:val="1"/>
      </w:pPr>
      <w:bookmarkStart w:id="2" w:name="_Toc529303032"/>
      <w:r>
        <w:lastRenderedPageBreak/>
        <w:t xml:space="preserve">2 ПРАВИЛА ВНУТРЕННЕГО </w:t>
      </w:r>
      <w:r w:rsidR="004F66BD" w:rsidRPr="004F66BD">
        <w:t>РАСПОРЯДКА, ОБЯЗАННОСТИ</w:t>
      </w:r>
      <w:bookmarkEnd w:id="2"/>
      <w:r w:rsidR="004F66BD" w:rsidRPr="004F66BD">
        <w:t xml:space="preserve">  </w:t>
      </w:r>
    </w:p>
    <w:p w:rsidR="004F66BD" w:rsidRDefault="004F66BD" w:rsidP="00311A51">
      <w:pPr>
        <w:pStyle w:val="1"/>
        <w:ind w:firstLine="0"/>
      </w:pPr>
      <w:bookmarkStart w:id="3" w:name="_Toc529303033"/>
      <w:r w:rsidRPr="004F66BD">
        <w:t>БРИГАДИРА  И ЧЛЕНОВ БРИГАДЫ</w:t>
      </w:r>
      <w:bookmarkEnd w:id="3"/>
    </w:p>
    <w:p w:rsidR="00FD651C" w:rsidRPr="004F66BD" w:rsidRDefault="00FD651C" w:rsidP="004F66BD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 xml:space="preserve">Приборы,  принадлежности  и  учебная  литература  выдаются  бригадиру  под  расписку. </w:t>
      </w: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>Материальную ответственность за утерю или поломку геодезических приборов и оборудования несет</w:t>
      </w:r>
      <w:r w:rsidR="00395083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 xml:space="preserve">бригада в целом. Бригадир должен иметь перечень полученного оборудования и учебных пособий. </w:t>
      </w: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>Все студенты обязаны быть на месте работы в назначенное время. В дождливую погоду студенты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 xml:space="preserve">являются на практику, как обычно, и занимаются камеральными работами. </w:t>
      </w:r>
    </w:p>
    <w:p w:rsidR="003B1287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>Бригадир ежедневно отмечает в дневнике отсутствующих, опоздавших и ушедших с работы ранее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>установленного срока с указанием причин, а также записывает вопросы, возникающие в процессе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>работы.  Преподаватель  ежедневно  просматривает  дневник,  проверяет  записи  бригадира,  дает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>необходимые разъяснения и указания по ходу работы и подписывает дневник.</w:t>
      </w: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>Каждый студент должен выполнить все виды работ, предусмотренные программой практики. Для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>этого  бригадир  составляет  и  представляет  на  утверждение  преподавателю  график  распределения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 xml:space="preserve">обязанностей в бригаде. Образцы графиков по видам работ приведены в настоящем пособии. </w:t>
      </w: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>Прием работ и зачет по практике проводятся преподавателем-руководителем в присутствии всей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 xml:space="preserve">бригады. Студенты, не сдавшие работы, к зачету по практике не допускаются. </w:t>
      </w: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>На зачете каждый член бригады должен показать знание методов выполнения и организации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>работ,  входящих  в  программу  практики,  поверок  и  юстировки  приборов,  и  проявить  навыки</w:t>
      </w:r>
      <w:r w:rsidR="000B3380">
        <w:rPr>
          <w:sz w:val="28"/>
          <w:szCs w:val="28"/>
        </w:rPr>
        <w:t xml:space="preserve"> </w:t>
      </w:r>
      <w:r w:rsidRPr="004F66BD">
        <w:rPr>
          <w:sz w:val="28"/>
          <w:szCs w:val="28"/>
        </w:rPr>
        <w:t xml:space="preserve">обращения с ними. </w:t>
      </w: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 xml:space="preserve">Бригадир студенческой бригады обязан: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>организовать  получение  и  сдачу  приборов,  оборудования  и  литературы,  следить  за  их</w:t>
      </w:r>
      <w:r>
        <w:rPr>
          <w:sz w:val="28"/>
          <w:szCs w:val="28"/>
        </w:rPr>
        <w:t xml:space="preserve"> </w:t>
      </w:r>
      <w:r w:rsidR="004F66BD" w:rsidRPr="004F66BD">
        <w:rPr>
          <w:sz w:val="28"/>
          <w:szCs w:val="28"/>
        </w:rPr>
        <w:t xml:space="preserve">сохранностью;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 xml:space="preserve">поддерживать учебную и производственную дисциплину в бригаде;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="004F66BD" w:rsidRPr="004F66BD">
        <w:rPr>
          <w:sz w:val="28"/>
          <w:szCs w:val="28"/>
        </w:rPr>
        <w:t>составлять по видам работ графики распределения обязанностей в бригаде, предоставлять его</w:t>
      </w:r>
      <w:r>
        <w:rPr>
          <w:sz w:val="28"/>
          <w:szCs w:val="28"/>
        </w:rPr>
        <w:t xml:space="preserve"> </w:t>
      </w:r>
      <w:r w:rsidR="004F66BD" w:rsidRPr="004F66BD">
        <w:rPr>
          <w:sz w:val="28"/>
          <w:szCs w:val="28"/>
        </w:rPr>
        <w:t xml:space="preserve">преподавателю на утверждение и следить за его выполнением;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 xml:space="preserve">вести дневник практики;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 xml:space="preserve">добиваться качественного выполнения заданий в установленные сроки;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>следить  за  полнотой  и  аккуратностью  ведения  журналов,  абрисов  и  другой  технической</w:t>
      </w:r>
      <w:r>
        <w:rPr>
          <w:sz w:val="28"/>
          <w:szCs w:val="28"/>
        </w:rPr>
        <w:t xml:space="preserve"> </w:t>
      </w:r>
      <w:r w:rsidR="004F66BD" w:rsidRPr="004F66BD">
        <w:rPr>
          <w:sz w:val="28"/>
          <w:szCs w:val="28"/>
        </w:rPr>
        <w:t xml:space="preserve">документации. </w:t>
      </w:r>
    </w:p>
    <w:p w:rsidR="004F66BD" w:rsidRPr="004F66BD" w:rsidRDefault="004F66BD" w:rsidP="004F66BD">
      <w:pPr>
        <w:spacing w:line="360" w:lineRule="auto"/>
        <w:ind w:firstLine="851"/>
        <w:jc w:val="both"/>
        <w:rPr>
          <w:sz w:val="28"/>
          <w:szCs w:val="28"/>
        </w:rPr>
      </w:pPr>
      <w:r w:rsidRPr="004F66BD">
        <w:rPr>
          <w:sz w:val="28"/>
          <w:szCs w:val="28"/>
        </w:rPr>
        <w:t xml:space="preserve">Член бригады обязан: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>бережно  обращаться  с  геодезическими  приборами,  оборудованием,  пособиями  и  другим</w:t>
      </w:r>
      <w:r>
        <w:rPr>
          <w:sz w:val="28"/>
          <w:szCs w:val="28"/>
        </w:rPr>
        <w:t xml:space="preserve"> </w:t>
      </w:r>
      <w:r w:rsidR="004F66BD" w:rsidRPr="004F66BD">
        <w:rPr>
          <w:sz w:val="28"/>
          <w:szCs w:val="28"/>
        </w:rPr>
        <w:t xml:space="preserve">государственным имуществом; </w:t>
      </w:r>
    </w:p>
    <w:p w:rsidR="004F66BD" w:rsidRP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>строго соблюдать правила внутреннего распорядка, безопасности</w:t>
      </w:r>
      <w:r>
        <w:rPr>
          <w:sz w:val="28"/>
          <w:szCs w:val="28"/>
        </w:rPr>
        <w:t xml:space="preserve"> труда </w:t>
      </w:r>
      <w:r w:rsidR="004F66BD" w:rsidRPr="004F66BD">
        <w:rPr>
          <w:sz w:val="28"/>
          <w:szCs w:val="28"/>
        </w:rPr>
        <w:t>и охраны окружающей</w:t>
      </w:r>
      <w:r>
        <w:rPr>
          <w:sz w:val="28"/>
          <w:szCs w:val="28"/>
        </w:rPr>
        <w:t xml:space="preserve"> </w:t>
      </w:r>
      <w:r w:rsidR="004F66BD" w:rsidRPr="004F66BD">
        <w:rPr>
          <w:sz w:val="28"/>
          <w:szCs w:val="28"/>
        </w:rPr>
        <w:t>сред</w:t>
      </w:r>
      <w:r>
        <w:rPr>
          <w:sz w:val="28"/>
          <w:szCs w:val="28"/>
        </w:rPr>
        <w:t>ы</w:t>
      </w:r>
      <w:r w:rsidR="004F66BD" w:rsidRPr="004F66BD">
        <w:rPr>
          <w:sz w:val="28"/>
          <w:szCs w:val="28"/>
        </w:rPr>
        <w:t xml:space="preserve">; </w:t>
      </w:r>
    </w:p>
    <w:p w:rsidR="004F66BD" w:rsidRDefault="000B3380" w:rsidP="004F66B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66BD" w:rsidRPr="004F66BD">
        <w:rPr>
          <w:sz w:val="28"/>
          <w:szCs w:val="28"/>
        </w:rPr>
        <w:t>проявлять сознательное отношение к порученному делу.</w:t>
      </w:r>
    </w:p>
    <w:p w:rsidR="001E48C9" w:rsidRDefault="001E48C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651C" w:rsidRDefault="00FD651C" w:rsidP="00311A51">
      <w:pPr>
        <w:pStyle w:val="1"/>
      </w:pPr>
      <w:bookmarkStart w:id="4" w:name="_Toc529303034"/>
      <w:r w:rsidRPr="00FD651C">
        <w:lastRenderedPageBreak/>
        <w:t xml:space="preserve">3 </w:t>
      </w:r>
      <w:r w:rsidR="00683E82" w:rsidRPr="00FD651C">
        <w:t>БЕЗОПАСНОСТ</w:t>
      </w:r>
      <w:r w:rsidRPr="00FD651C">
        <w:t xml:space="preserve">Ь ТРУДА </w:t>
      </w:r>
      <w:r w:rsidR="00683E82" w:rsidRPr="00FD651C">
        <w:t>И ОХРАНА ОКРУЖАЮЩЕЙ</w:t>
      </w:r>
      <w:bookmarkEnd w:id="4"/>
      <w:r w:rsidR="00683E82" w:rsidRPr="00FD651C">
        <w:t xml:space="preserve"> </w:t>
      </w:r>
    </w:p>
    <w:p w:rsidR="00683E82" w:rsidRDefault="00683E82" w:rsidP="00311A51">
      <w:pPr>
        <w:pStyle w:val="1"/>
        <w:ind w:firstLine="0"/>
      </w:pPr>
      <w:bookmarkStart w:id="5" w:name="_Toc529303035"/>
      <w:r w:rsidRPr="00FD651C">
        <w:t>СРЕДЫ</w:t>
      </w:r>
      <w:bookmarkEnd w:id="5"/>
    </w:p>
    <w:p w:rsidR="00FD651C" w:rsidRPr="00FD651C" w:rsidRDefault="00FD651C" w:rsidP="00683E8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Безопасность труда</w:t>
      </w:r>
      <w:r w:rsidR="00683E82" w:rsidRPr="00683E82">
        <w:rPr>
          <w:sz w:val="28"/>
          <w:szCs w:val="28"/>
        </w:rPr>
        <w:t xml:space="preserve">  неразрывно  связана  с  технологией  прои</w:t>
      </w:r>
      <w:r>
        <w:rPr>
          <w:sz w:val="28"/>
          <w:szCs w:val="28"/>
        </w:rPr>
        <w:t xml:space="preserve">зводства,  организацией  труда, </w:t>
      </w:r>
      <w:r w:rsidR="00683E82" w:rsidRPr="00683E82">
        <w:rPr>
          <w:sz w:val="28"/>
          <w:szCs w:val="28"/>
        </w:rPr>
        <w:t>климатическими, топографическими и другими местными условиями. Все виды топографических 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геодезических работ должны выполняться в соответствии с утвержденными в установленном порядке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проектами,  содержащими  раздел  по   безопасности</w:t>
      </w:r>
      <w:r>
        <w:rPr>
          <w:sz w:val="28"/>
          <w:szCs w:val="28"/>
        </w:rPr>
        <w:t xml:space="preserve"> труда</w:t>
      </w:r>
      <w:r w:rsidR="00683E82" w:rsidRPr="00683E82">
        <w:rPr>
          <w:sz w:val="28"/>
          <w:szCs w:val="28"/>
        </w:rPr>
        <w:t>,  действующими  инструкциями,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постановлениями,  Правилами  по  безопасности  </w:t>
      </w:r>
      <w:r>
        <w:rPr>
          <w:sz w:val="28"/>
          <w:szCs w:val="28"/>
        </w:rPr>
        <w:t xml:space="preserve">труда </w:t>
      </w:r>
      <w:r w:rsidR="00683E82" w:rsidRPr="00683E82">
        <w:rPr>
          <w:sz w:val="28"/>
          <w:szCs w:val="28"/>
        </w:rPr>
        <w:t>на  топографо-геодезических  работах</w:t>
      </w:r>
      <w:r>
        <w:rPr>
          <w:sz w:val="28"/>
          <w:szCs w:val="28"/>
        </w:rPr>
        <w:t>.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На основании указанных правил организации, занимающиеся геодезическими работами, вносят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дополнения к типовым инструкциям, исходя из местных условий и специфики проведения работ. </w:t>
      </w:r>
    </w:p>
    <w:p w:rsidR="00683E82" w:rsidRDefault="00683E82" w:rsidP="00683E8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54FBF">
        <w:rPr>
          <w:b/>
          <w:sz w:val="28"/>
          <w:szCs w:val="28"/>
        </w:rPr>
        <w:t>Основные понятия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Несчастным случаем на производстве называют происшествие, связанное с выполнением работ, в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>результате которого последовали нарушение здоровья работающего и временная или постоянная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потеря им трудоспособности.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Под нарушением состояния здоровья работающего понимают нарушение целостности тканей или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>функционирования органов: ранения, порезы, уколы, ссадины, царапины, ушибы, вывихи, переломы, растяжения,  ожоги(химические  и  термические),  засорения  глаз,  ослепления  резким  светом, удушения, сотрясения мозга, шоки, поражения электрическим током(даже без видимых признаков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повреждений), отравления и т.п.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К общим причинам несчастных случаев относятся: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а) неправильная организация работы и несоблюдение технических норм и требований;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б) незнание условий поручаемой работы;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в) недисциплинированность работников; </w:t>
      </w:r>
    </w:p>
    <w:p w:rsid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г) незнание или нарушение правил по технике безопасности.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lastRenderedPageBreak/>
        <w:t xml:space="preserve">Общими мерами борьбы с несчастными случаями являются: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а) правильная организация труда;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б) устройство предохранительных приспособлений;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в) трудовая дисциплина;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г)  обучение  работающих  безопасным  способам  ведения  работ  и  строгое  выполнение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>установленных  правил  по    безопасности</w:t>
      </w:r>
      <w:r w:rsidR="00FD651C">
        <w:rPr>
          <w:sz w:val="28"/>
          <w:szCs w:val="28"/>
        </w:rPr>
        <w:t xml:space="preserve"> труда  </w:t>
      </w:r>
      <w:r w:rsidRPr="00683E82">
        <w:rPr>
          <w:sz w:val="28"/>
          <w:szCs w:val="28"/>
        </w:rPr>
        <w:t>(обучение  студентов  осуществляется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>преподавателем-руководителем бригады во время инстру</w:t>
      </w:r>
      <w:r w:rsidR="00FD651C">
        <w:rPr>
          <w:sz w:val="28"/>
          <w:szCs w:val="28"/>
        </w:rPr>
        <w:t>ктажа по технике безопасности).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д) соблюдение норм трудового законодательства.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Инструктаж студентов по безопасности</w:t>
      </w:r>
      <w:r w:rsidR="00FD651C">
        <w:rPr>
          <w:sz w:val="28"/>
          <w:szCs w:val="28"/>
        </w:rPr>
        <w:t xml:space="preserve"> труда</w:t>
      </w:r>
      <w:r w:rsidRPr="00683E82">
        <w:rPr>
          <w:sz w:val="28"/>
          <w:szCs w:val="28"/>
        </w:rPr>
        <w:t xml:space="preserve"> завершается проверкой преподавателем знаний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>каждого студента с заполнением контрольного листка и сдачей его заведующему практикой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в двухдневный срок.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О каждом несчастном случае, в результате которого пострадавший оставляет место работы, сам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>пострадавший  или  ближайший  свидетель  несчастного  случая  должен  немедленно  известить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преподавателя-руководителя бригады или заведующего практикой.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Пострадавшему немедленно должна быть оказана возможная в данных условиях помощь. В случае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необходимости он должен быть направлен в медицинский пункт.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 xml:space="preserve">Если несчастный случай произошел в связи с неудовлетворительным состоянием рабочего места, то оно должно быть немедленно осмотрено заведующим практикой или его помощником, а причины, вызвавшие несчастный случай, должны быть устранены. </w:t>
      </w:r>
    </w:p>
    <w:p w:rsidR="00683E82" w:rsidRDefault="00683E82" w:rsidP="00683E8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54FBF">
        <w:rPr>
          <w:b/>
          <w:sz w:val="28"/>
          <w:szCs w:val="28"/>
        </w:rPr>
        <w:t>Общие правила техники безопасности ведения полевых геодезических работ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683E82" w:rsidRPr="00683E82">
        <w:rPr>
          <w:sz w:val="28"/>
          <w:szCs w:val="28"/>
        </w:rPr>
        <w:t>Все лица, занимающиеся геодезическими работами в полевых условиях, обязаны соблюдать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правила по безопасности</w:t>
      </w:r>
      <w:r>
        <w:rPr>
          <w:sz w:val="28"/>
          <w:szCs w:val="28"/>
        </w:rPr>
        <w:t xml:space="preserve"> труда</w:t>
      </w:r>
      <w:r w:rsidR="00683E82" w:rsidRPr="00683E82">
        <w:rPr>
          <w:sz w:val="28"/>
          <w:szCs w:val="28"/>
        </w:rPr>
        <w:t xml:space="preserve">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683E82" w:rsidRPr="00683E82">
        <w:rPr>
          <w:sz w:val="28"/>
          <w:szCs w:val="28"/>
        </w:rPr>
        <w:t xml:space="preserve">Не  допускаются  к  полевым  работам  лица,  страдающие  эпилепсией,  головокружениями, болезнями сердца, а также женщины с беременностью пять месяцев и более.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</w:t>
      </w:r>
      <w:r w:rsidR="00683E82" w:rsidRPr="00683E82">
        <w:rPr>
          <w:sz w:val="28"/>
          <w:szCs w:val="28"/>
        </w:rPr>
        <w:t xml:space="preserve">Во время работы категорически запрещается курение.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683E82" w:rsidRPr="00683E82">
        <w:rPr>
          <w:sz w:val="28"/>
          <w:szCs w:val="28"/>
        </w:rPr>
        <w:t>Студенты в нетрезвом виде к работе не допускаются и направляются заведующим практикой в</w:t>
      </w:r>
      <w:r>
        <w:rPr>
          <w:sz w:val="28"/>
          <w:szCs w:val="28"/>
        </w:rPr>
        <w:t xml:space="preserve"> учебную часть</w:t>
      </w:r>
      <w:r w:rsidR="00683E82" w:rsidRPr="00683E82">
        <w:rPr>
          <w:sz w:val="28"/>
          <w:szCs w:val="28"/>
        </w:rPr>
        <w:t xml:space="preserve">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="00683E82" w:rsidRPr="00683E82">
        <w:rPr>
          <w:sz w:val="28"/>
          <w:szCs w:val="28"/>
        </w:rPr>
        <w:t xml:space="preserve">Все студенты должны знать правила оказания первой помощи.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="00683E82" w:rsidRPr="00683E82">
        <w:rPr>
          <w:sz w:val="28"/>
          <w:szCs w:val="28"/>
        </w:rPr>
        <w:t>При  несчастном  случае  с  тяжелым  исходом  старший  в  бригаде  должен  принять  меры  по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оказанию первой медицинской помощи пострадавшему и скорейшему направлению его в медпункт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или вызвать скорую медицинскую помощь.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="00683E82" w:rsidRPr="00683E82">
        <w:rPr>
          <w:sz w:val="28"/>
          <w:szCs w:val="28"/>
        </w:rPr>
        <w:t xml:space="preserve">Каждый, кто заметил опасность или неисправность прибора, инструмента или оборудования, обязан наряду с принятием мер к их устранению немедленно сообщить об этом исполнителю работ.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="00683E82" w:rsidRPr="00683E82">
        <w:rPr>
          <w:sz w:val="28"/>
          <w:szCs w:val="28"/>
        </w:rPr>
        <w:t>При  выполнении  работ  группой  студентов  должен  быть  назначен  ответственный  за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производство работ. Следует четко называть фамилию студента, которому поручается выполнение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той или иной операции.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="00683E82" w:rsidRPr="00683E82">
        <w:rPr>
          <w:sz w:val="28"/>
          <w:szCs w:val="28"/>
        </w:rPr>
        <w:t>Студенческим  бригадам  запрещается  работать  в  полосе  отчуждения  железной  дороги,  на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автостраде, шоссе. </w:t>
      </w:r>
    </w:p>
    <w:p w:rsidR="00683E82" w:rsidRPr="00683E82" w:rsidRDefault="00FD651C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="00683E82" w:rsidRPr="00683E82">
        <w:rPr>
          <w:sz w:val="28"/>
          <w:szCs w:val="28"/>
        </w:rPr>
        <w:t>Если требуется пересечь автодорогу с интенсивным движением теодолитным или нивелирным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ходом,  необходимо  специально  выделить  одного  студента  для  наблюдения  за  транспортными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средствами, освободив его от других обязанностей. Он должен находиться не далее5 м от прибора в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таком месте, которое позволит ему обнаружить приближающийся транспорт на расстоянии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0,5 км.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Предупреждение  о  приближении  транспорта  подается  заранее  условленным  сигналом.  Реечнику</w:t>
      </w:r>
      <w:r w:rsidR="00FD651C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запрещается стоять спиной к приближающемуся транспорту.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</w:t>
      </w:r>
      <w:r w:rsidR="00683E82" w:rsidRPr="00683E82">
        <w:rPr>
          <w:sz w:val="28"/>
          <w:szCs w:val="28"/>
        </w:rPr>
        <w:t xml:space="preserve">Во время перерывов в работе запрещается оставлять приборы вблизи дорог всех видов. </w:t>
      </w:r>
    </w:p>
    <w:p w:rsid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</w:t>
      </w:r>
      <w:r w:rsidR="00683E82" w:rsidRPr="00683E82">
        <w:rPr>
          <w:sz w:val="28"/>
          <w:szCs w:val="28"/>
        </w:rPr>
        <w:t>При переходе с приборами с одного места на другое следует ходить по левой стороне дороги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навстречу движению транспорта.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 </w:t>
      </w:r>
      <w:r w:rsidR="00683E82" w:rsidRPr="00683E82">
        <w:rPr>
          <w:sz w:val="28"/>
          <w:szCs w:val="28"/>
        </w:rPr>
        <w:t>При  необходимости  пересечения  проезжей  части  улицы  населенного  пункта  необходимо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предварительно  убедиться  в  полной  безопасности  перехода,  для  чего  сначала  надо  посмотреть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налево, а дойдя до середины проезда, посмотреть направо.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="00683E82" w:rsidRPr="00683E82">
        <w:rPr>
          <w:sz w:val="28"/>
          <w:szCs w:val="28"/>
        </w:rPr>
        <w:t xml:space="preserve">Особую осторожность следует соблюдать при работах вблизи перекрестков улиц или проездов.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В этом случае следует выделять для наблюдения двух человек, обратив их внимание на повышенную</w:t>
      </w:r>
      <w:r w:rsidR="00954FBF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опасность транспорта, совершающего поворот.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="00683E82" w:rsidRPr="00683E82">
        <w:rPr>
          <w:sz w:val="28"/>
          <w:szCs w:val="28"/>
        </w:rPr>
        <w:t>При работах  на  улицах  населенных  пунктов  рейку  необходимо  переносить  в  руках  в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вертикальном положении.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</w:t>
      </w:r>
      <w:r w:rsidR="00683E82" w:rsidRPr="00683E82">
        <w:rPr>
          <w:sz w:val="28"/>
          <w:szCs w:val="28"/>
        </w:rPr>
        <w:t xml:space="preserve">Запрещается работать на крутых склонах.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</w:t>
      </w:r>
      <w:r w:rsidR="002E52FE">
        <w:rPr>
          <w:sz w:val="28"/>
          <w:szCs w:val="28"/>
        </w:rPr>
        <w:t xml:space="preserve">При </w:t>
      </w:r>
      <w:r w:rsidR="00683E82" w:rsidRPr="00683E82">
        <w:rPr>
          <w:sz w:val="28"/>
          <w:szCs w:val="28"/>
        </w:rPr>
        <w:t>съемках  вблизи  зданий  необходимо  предварительно  убедиться  в  том,  что  в  здании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закрыты все окна и форточки. При сильном и порывистом ветре работать вблизи зданий запрещается.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</w:t>
      </w:r>
      <w:r w:rsidR="00683E82" w:rsidRPr="00683E82">
        <w:rPr>
          <w:sz w:val="28"/>
          <w:szCs w:val="28"/>
        </w:rPr>
        <w:t xml:space="preserve">Студентам запрещается открывать люки колодцев и других подземных коммуникаций.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</w:t>
      </w:r>
      <w:r w:rsidR="00683E82" w:rsidRPr="00683E82">
        <w:rPr>
          <w:sz w:val="28"/>
          <w:szCs w:val="28"/>
        </w:rPr>
        <w:t>При  работах  на  макетах  строительных  конструкций  запрещается  ходить  по  арматуре, переходить по распоркам, ослаблять растяжки или фаркопы. Все свободные стаканы фундаментов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должны быть закрыты крышками.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</w:t>
      </w:r>
      <w:r w:rsidR="00683E82" w:rsidRPr="00683E82">
        <w:rPr>
          <w:sz w:val="28"/>
          <w:szCs w:val="28"/>
        </w:rPr>
        <w:t>При проецировании точек с исходного на монтажный горизонт запрещается одновременно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выполнять  работы  в  двух  уровнях.  Над  приборами  на  нижнем  горизонте  должен  бить  навес  со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специальной ловушкой для падающих предметов.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 </w:t>
      </w:r>
      <w:r w:rsidR="00683E82" w:rsidRPr="00683E82">
        <w:rPr>
          <w:sz w:val="28"/>
          <w:szCs w:val="28"/>
        </w:rPr>
        <w:t>При  демонстрации  лазерных  и  других  приборов  с  повышенной  опасностью  подготовку, приведение  прибора  в  рабочее  положение  и  включение  прибора</w:t>
      </w:r>
      <w:r>
        <w:rPr>
          <w:sz w:val="28"/>
          <w:szCs w:val="28"/>
        </w:rPr>
        <w:t xml:space="preserve">  осуществляют  преподаватель</w:t>
      </w:r>
      <w:r w:rsidR="00683E82" w:rsidRPr="00683E82">
        <w:rPr>
          <w:sz w:val="28"/>
          <w:szCs w:val="28"/>
        </w:rPr>
        <w:t xml:space="preserve">. </w:t>
      </w:r>
    </w:p>
    <w:p w:rsidR="00683E82" w:rsidRPr="00954FBF" w:rsidRDefault="00683E82" w:rsidP="00683E8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54FBF">
        <w:rPr>
          <w:b/>
          <w:sz w:val="28"/>
          <w:szCs w:val="28"/>
        </w:rPr>
        <w:t>Требования к приборам и инструментам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 </w:t>
      </w:r>
      <w:r w:rsidR="00683E82" w:rsidRPr="00683E82">
        <w:rPr>
          <w:sz w:val="28"/>
          <w:szCs w:val="28"/>
        </w:rPr>
        <w:t>Все бригады должны снабжаться полным комплектом приборов, инструментов, инвентаря 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оборудования, за качеством и сохранностью которых необходимо постоянно следить.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t>Запрещается пользоваться неисправным оборудованием и инструментами. За соблюдением этого</w:t>
      </w:r>
      <w:r w:rsidR="00954FBF">
        <w:rPr>
          <w:sz w:val="28"/>
          <w:szCs w:val="28"/>
        </w:rPr>
        <w:t xml:space="preserve"> </w:t>
      </w:r>
      <w:r w:rsidRPr="00683E82">
        <w:rPr>
          <w:sz w:val="28"/>
          <w:szCs w:val="28"/>
        </w:rPr>
        <w:t xml:space="preserve">требования обязан следить бригадир.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683E82" w:rsidRPr="00683E82">
        <w:rPr>
          <w:sz w:val="28"/>
          <w:szCs w:val="28"/>
        </w:rPr>
        <w:t>Топоры, молотки и кувалды должны быть плотно насажены на прочные ручки, которые после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насадки необходимо расклинивать железными клиньями.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683E82" w:rsidRPr="00683E82">
        <w:rPr>
          <w:sz w:val="28"/>
          <w:szCs w:val="28"/>
        </w:rPr>
        <w:t>Рукоятки молотков и кувалд должны иметь утолщение к свободному концу, быть удобными для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работы. Рукоятки не должны иметь заусенцев.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683E82" w:rsidRPr="00683E82">
        <w:rPr>
          <w:sz w:val="28"/>
          <w:szCs w:val="28"/>
        </w:rPr>
        <w:t>Складные рейки должны иметь исправные винты в местах скрепления. При работе во избежание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случайного складывания рейки стопор должен быть надежно закреплен.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="00683E82" w:rsidRPr="00683E82">
        <w:rPr>
          <w:sz w:val="28"/>
          <w:szCs w:val="28"/>
        </w:rPr>
        <w:t xml:space="preserve">Ящики и футляры для приборов должны иметь прочно прикрепленные ручки или ремни.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="00683E82" w:rsidRPr="00683E82">
        <w:rPr>
          <w:sz w:val="28"/>
          <w:szCs w:val="28"/>
        </w:rPr>
        <w:t>Во  время  наблюдений  зонт  должен  быть  устойчиво  закреплен.  При  сильном  ветре  не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разрешается оставлять зонт без присмотра.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="00683E82" w:rsidRPr="00683E82">
        <w:rPr>
          <w:sz w:val="28"/>
          <w:szCs w:val="28"/>
        </w:rPr>
        <w:t>Во избежание пореза рук краями полотна стальной рулетки или мерной ленты разматывать 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сматывать их надо двум студентам одновременно. </w:t>
      </w:r>
    </w:p>
    <w:p w:rsidR="00683E82" w:rsidRDefault="00683E82" w:rsidP="00683E8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54FBF">
        <w:rPr>
          <w:b/>
          <w:sz w:val="28"/>
          <w:szCs w:val="28"/>
        </w:rPr>
        <w:t>Правила гигиены при работе в полевых условиях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683E82" w:rsidRPr="00683E82">
        <w:rPr>
          <w:sz w:val="28"/>
          <w:szCs w:val="28"/>
        </w:rPr>
        <w:t xml:space="preserve">Потным и разгоряченным не рекомендуется пить холодную воду.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683E82" w:rsidRPr="00683E82">
        <w:rPr>
          <w:sz w:val="28"/>
          <w:szCs w:val="28"/>
        </w:rPr>
        <w:t xml:space="preserve">Необходимо защищать голову и тело от прямого воздействия солнечных лучей.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683E82" w:rsidRPr="00683E82">
        <w:rPr>
          <w:sz w:val="28"/>
          <w:szCs w:val="28"/>
        </w:rPr>
        <w:t xml:space="preserve">При порезе или повреждении кожного покрова необходимо стараться сохранить рану в чистоте, обработать ее йодом и перевязать бинтом.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683E82" w:rsidRPr="00683E82">
        <w:rPr>
          <w:sz w:val="28"/>
          <w:szCs w:val="28"/>
        </w:rPr>
        <w:t>В случае укуса змеи необходимо немедленно крепко перевязать пораженную часть тела выше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укуса  примерно  на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>10 - 15 см,  чтобы  не  дать  зараженной  крови  расходиться  по  всему  телу,  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возможно скорее обратиться к врачу. </w:t>
      </w:r>
    </w:p>
    <w:p w:rsidR="00683E82" w:rsidRPr="00683E82" w:rsidRDefault="00683E82" w:rsidP="00683E82">
      <w:pPr>
        <w:spacing w:line="360" w:lineRule="auto"/>
        <w:ind w:firstLine="851"/>
        <w:jc w:val="both"/>
        <w:rPr>
          <w:sz w:val="28"/>
          <w:szCs w:val="28"/>
        </w:rPr>
      </w:pPr>
      <w:r w:rsidRPr="00683E82">
        <w:rPr>
          <w:sz w:val="28"/>
          <w:szCs w:val="28"/>
        </w:rPr>
        <w:lastRenderedPageBreak/>
        <w:t>При укусах собаки или другого животного необходимо срочно обратиться к врачу</w:t>
      </w:r>
      <w:r w:rsidR="00954FBF">
        <w:rPr>
          <w:sz w:val="28"/>
          <w:szCs w:val="28"/>
        </w:rPr>
        <w:t>.</w:t>
      </w:r>
      <w:r w:rsidRPr="00683E82">
        <w:rPr>
          <w:sz w:val="28"/>
          <w:szCs w:val="28"/>
        </w:rPr>
        <w:t xml:space="preserve"> </w:t>
      </w:r>
    </w:p>
    <w:p w:rsidR="00683E82" w:rsidRDefault="00683E82" w:rsidP="00683E8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54FBF">
        <w:rPr>
          <w:b/>
          <w:sz w:val="28"/>
          <w:szCs w:val="28"/>
        </w:rPr>
        <w:t>Охрана окружающей среды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683E82" w:rsidRPr="00683E82">
        <w:rPr>
          <w:sz w:val="28"/>
          <w:szCs w:val="28"/>
        </w:rPr>
        <w:t xml:space="preserve">Запрещается ходить и выполнять работы на газонах, в огородах и посадках различных культур. </w:t>
      </w:r>
    </w:p>
    <w:p w:rsidR="00683E82" w:rsidRDefault="00954FBF" w:rsidP="00954FB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683E82" w:rsidRPr="00683E82">
        <w:rPr>
          <w:sz w:val="28"/>
          <w:szCs w:val="28"/>
        </w:rPr>
        <w:t>Запрещается ломать ветки деревьев, рубить кустарник</w:t>
      </w:r>
      <w:r>
        <w:rPr>
          <w:sz w:val="28"/>
          <w:szCs w:val="28"/>
        </w:rPr>
        <w:t>.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83E82" w:rsidRPr="00683E82">
        <w:rPr>
          <w:sz w:val="28"/>
          <w:szCs w:val="28"/>
        </w:rPr>
        <w:t xml:space="preserve"> Запрещается засорять водоемы и территорию. Бумага, целлофановые пакеты, бутылки, остатки</w:t>
      </w:r>
      <w:r>
        <w:rPr>
          <w:sz w:val="28"/>
          <w:szCs w:val="28"/>
        </w:rPr>
        <w:t xml:space="preserve"> </w:t>
      </w:r>
      <w:r w:rsidR="00683E82" w:rsidRPr="00683E82">
        <w:rPr>
          <w:sz w:val="28"/>
          <w:szCs w:val="28"/>
        </w:rPr>
        <w:t xml:space="preserve">пищи и т.п. должны быть убраны и сложены в мусорные ящики. </w:t>
      </w:r>
    </w:p>
    <w:p w:rsidR="00683E82" w:rsidRP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83E82" w:rsidRPr="00683E82">
        <w:rPr>
          <w:sz w:val="28"/>
          <w:szCs w:val="28"/>
        </w:rPr>
        <w:t xml:space="preserve"> После завершения работ все колышки должны быть извлечены из земли и сданы в геокамеру. </w:t>
      </w:r>
    </w:p>
    <w:p w:rsidR="00683E82" w:rsidRDefault="00954FBF" w:rsidP="00683E8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83E82" w:rsidRPr="00683E82">
        <w:rPr>
          <w:sz w:val="28"/>
          <w:szCs w:val="28"/>
        </w:rPr>
        <w:t xml:space="preserve">  На  территории  полигона  и  вблизи  нее  категорически  запрещается  разводить  костры, устанавливать палатки, устраивать пикники и т.п. </w:t>
      </w:r>
    </w:p>
    <w:p w:rsidR="00825274" w:rsidRDefault="00825274" w:rsidP="00683E82">
      <w:pPr>
        <w:spacing w:line="360" w:lineRule="auto"/>
        <w:ind w:firstLine="851"/>
        <w:jc w:val="both"/>
        <w:rPr>
          <w:sz w:val="28"/>
          <w:szCs w:val="28"/>
        </w:rPr>
      </w:pPr>
    </w:p>
    <w:p w:rsidR="00A50470" w:rsidRDefault="00A50470">
      <w:pPr>
        <w:spacing w:after="200" w:line="276" w:lineRule="auto"/>
      </w:pPr>
      <w:r>
        <w:br w:type="page"/>
      </w:r>
    </w:p>
    <w:p w:rsidR="002B39A4" w:rsidRPr="002B39A4" w:rsidRDefault="002B39A4" w:rsidP="00311A51">
      <w:pPr>
        <w:pStyle w:val="1"/>
        <w:rPr>
          <w:rFonts w:eastAsia="HiddenHorzOCR"/>
          <w:lang w:eastAsia="en-US"/>
        </w:rPr>
      </w:pPr>
      <w:bookmarkStart w:id="6" w:name="_Toc529303036"/>
      <w:r w:rsidRPr="002B39A4">
        <w:rPr>
          <w:rFonts w:eastAsia="HiddenHorzOCR"/>
        </w:rPr>
        <w:lastRenderedPageBreak/>
        <w:t>4 СОДЕРЖАНИЕ ГЕОДЕЗИЧЕСКОЙ ПРАКТИКИ</w:t>
      </w:r>
      <w:bookmarkEnd w:id="6"/>
    </w:p>
    <w:p w:rsidR="002B39A4" w:rsidRDefault="002B39A4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Pr="002B39A4" w:rsidRDefault="002B39A4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B39A4">
        <w:rPr>
          <w:rFonts w:eastAsia="HiddenHorzOCR"/>
          <w:sz w:val="28"/>
          <w:szCs w:val="28"/>
        </w:rPr>
        <w:t xml:space="preserve">На практике студенты выполняют следующие виды работ: </w:t>
      </w:r>
    </w:p>
    <w:p w:rsidR="002B39A4" w:rsidRPr="002B39A4" w:rsidRDefault="00A50470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2B39A4">
        <w:rPr>
          <w:rFonts w:eastAsia="HiddenHorzOCR"/>
          <w:sz w:val="28"/>
          <w:szCs w:val="28"/>
        </w:rPr>
        <w:t xml:space="preserve"> поверки и юстировки приборов;</w:t>
      </w:r>
    </w:p>
    <w:p w:rsidR="002B39A4" w:rsidRPr="002B39A4" w:rsidRDefault="00A50470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2B39A4">
        <w:rPr>
          <w:rFonts w:eastAsia="HiddenHorzOCR"/>
          <w:sz w:val="28"/>
          <w:szCs w:val="28"/>
        </w:rPr>
        <w:t xml:space="preserve"> работы по созданию плановой разбивочной сети простейшего вида;</w:t>
      </w:r>
    </w:p>
    <w:p w:rsidR="002B39A4" w:rsidRPr="002B39A4" w:rsidRDefault="00A50470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2B39A4">
        <w:rPr>
          <w:rFonts w:eastAsia="HiddenHorzOCR"/>
          <w:sz w:val="28"/>
          <w:szCs w:val="28"/>
        </w:rPr>
        <w:t xml:space="preserve"> работы</w:t>
      </w:r>
      <w:r w:rsidR="002B39A4" w:rsidRPr="002B39A4">
        <w:rPr>
          <w:sz w:val="28"/>
          <w:szCs w:val="28"/>
        </w:rPr>
        <w:t xml:space="preserve"> </w:t>
      </w:r>
      <w:r w:rsidR="002B39A4" w:rsidRPr="002B39A4">
        <w:rPr>
          <w:rFonts w:eastAsia="HiddenHorzOCR"/>
          <w:sz w:val="28"/>
          <w:szCs w:val="28"/>
        </w:rPr>
        <w:t>по созданию высотной разбивочной сети;</w:t>
      </w:r>
    </w:p>
    <w:p w:rsidR="002B39A4" w:rsidRPr="002B39A4" w:rsidRDefault="00A50470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2B39A4">
        <w:rPr>
          <w:rFonts w:eastAsia="HiddenHorzOCR"/>
          <w:sz w:val="28"/>
          <w:szCs w:val="28"/>
        </w:rPr>
        <w:t xml:space="preserve">геодезическое обеспечение и разработку проекта вертикальной планировки участка; </w:t>
      </w:r>
    </w:p>
    <w:p w:rsidR="002B39A4" w:rsidRPr="002B39A4" w:rsidRDefault="00A50470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2B39A4">
        <w:rPr>
          <w:rFonts w:eastAsia="HiddenHorzOCR"/>
          <w:sz w:val="28"/>
          <w:szCs w:val="28"/>
        </w:rPr>
        <w:t xml:space="preserve"> трассирование сооружений линейного типа;</w:t>
      </w:r>
    </w:p>
    <w:p w:rsidR="002B39A4" w:rsidRPr="002B39A4" w:rsidRDefault="00A50470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2B39A4">
        <w:rPr>
          <w:rFonts w:eastAsia="HiddenHorzOCR"/>
          <w:sz w:val="28"/>
          <w:szCs w:val="28"/>
        </w:rPr>
        <w:t xml:space="preserve"> геодезические разбивочные работы.</w:t>
      </w:r>
    </w:p>
    <w:p w:rsidR="002B39A4" w:rsidRDefault="002B39A4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</w:p>
    <w:p w:rsidR="002B39A4" w:rsidRDefault="002B39A4" w:rsidP="00311A51">
      <w:pPr>
        <w:pStyle w:val="1"/>
        <w:rPr>
          <w:rFonts w:eastAsia="HiddenHorzOCR"/>
        </w:rPr>
      </w:pPr>
      <w:bookmarkStart w:id="7" w:name="_Toc529303037"/>
      <w:r w:rsidRPr="002B39A4">
        <w:rPr>
          <w:rFonts w:eastAsia="HiddenHorzOCR"/>
        </w:rPr>
        <w:t>4.1 Поверки и юстировки теодолита 2Т-30П</w:t>
      </w:r>
      <w:bookmarkEnd w:id="7"/>
    </w:p>
    <w:p w:rsidR="00311A51" w:rsidRPr="00311A51" w:rsidRDefault="00311A51" w:rsidP="00311A51">
      <w:pPr>
        <w:rPr>
          <w:rFonts w:eastAsia="HiddenHorzOCR"/>
          <w:lang w:val="x-none"/>
        </w:rPr>
      </w:pPr>
    </w:p>
    <w:p w:rsidR="002B39A4" w:rsidRDefault="002B39A4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B39A4">
        <w:rPr>
          <w:rFonts w:eastAsia="HiddenHorzOCR"/>
          <w:sz w:val="28"/>
          <w:szCs w:val="28"/>
        </w:rPr>
        <w:t>При выполнении поверок проверяют перпендикулярность или параллельность геометрических осей теодолита (</w:t>
      </w:r>
      <w:r w:rsidR="00A50470">
        <w:rPr>
          <w:rFonts w:eastAsia="HiddenHorzOCR"/>
          <w:sz w:val="28"/>
          <w:szCs w:val="28"/>
        </w:rPr>
        <w:t>см. рисунок</w:t>
      </w:r>
      <w:r w:rsidRPr="002B39A4">
        <w:rPr>
          <w:rFonts w:eastAsia="HiddenHorzOCR"/>
          <w:sz w:val="28"/>
          <w:szCs w:val="28"/>
        </w:rPr>
        <w:t xml:space="preserve"> 1).</w:t>
      </w:r>
    </w:p>
    <w:p w:rsidR="00A50470" w:rsidRDefault="00A50470" w:rsidP="002B39A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>
        <w:rPr>
          <w:noProof/>
        </w:rPr>
        <w:drawing>
          <wp:inline distT="0" distB="0" distL="0" distR="0" wp14:anchorId="518F4C5D" wp14:editId="31B9D23A">
            <wp:extent cx="4809765" cy="2190750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55" t="44702" r="30629" b="20529"/>
                    <a:stretch/>
                  </pic:blipFill>
                  <pic:spPr bwMode="auto">
                    <a:xfrm>
                      <a:off x="0" y="0"/>
                      <a:ext cx="4817488" cy="219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470" w:rsidRPr="002B39A4" w:rsidRDefault="00A50470" w:rsidP="00A50470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Рисунок 1 – Геометрическая схема осей теодолита</w:t>
      </w:r>
    </w:p>
    <w:p w:rsidR="00A50470" w:rsidRDefault="00A50470" w:rsidP="001A083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39A4" w:rsidRP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  <w:r w:rsidRPr="00A50470">
        <w:rPr>
          <w:rFonts w:eastAsia="HiddenHorzOCR"/>
          <w:b/>
          <w:sz w:val="28"/>
          <w:szCs w:val="28"/>
        </w:rPr>
        <w:t>1</w:t>
      </w:r>
      <w:r w:rsidR="002B39A4" w:rsidRPr="00A50470">
        <w:rPr>
          <w:rFonts w:eastAsia="HiddenHorzOCR"/>
          <w:b/>
          <w:sz w:val="28"/>
          <w:szCs w:val="28"/>
        </w:rPr>
        <w:t xml:space="preserve"> Ось цилиндрического уровня на алидаде горизонтального круга должна быть перпендикулярна к вертикальной оси вращения теодолита (UU</w:t>
      </w:r>
      <w:r w:rsidR="002B39A4" w:rsidRPr="00A50470">
        <w:rPr>
          <w:rFonts w:eastAsia="HiddenHorzOCR"/>
          <w:b/>
          <w:sz w:val="28"/>
          <w:szCs w:val="28"/>
          <w:vertAlign w:val="subscript"/>
        </w:rPr>
        <w:t>1</w:t>
      </w:r>
      <w:r w:rsidR="002B39A4" w:rsidRPr="00A50470">
        <w:rPr>
          <w:rFonts w:eastAsia="HiddenHorzOCR"/>
          <w:b/>
          <w:sz w:val="28"/>
          <w:szCs w:val="28"/>
        </w:rPr>
        <w:sym w:font="Symbol" w:char="F05E"/>
      </w:r>
      <w:r w:rsidR="002B39A4" w:rsidRPr="00A50470">
        <w:rPr>
          <w:rFonts w:eastAsia="HiddenHorzOCR"/>
          <w:b/>
          <w:sz w:val="28"/>
          <w:szCs w:val="28"/>
        </w:rPr>
        <w:t>ZZ</w:t>
      </w:r>
      <w:r w:rsidR="002B39A4" w:rsidRPr="00A50470">
        <w:rPr>
          <w:rFonts w:eastAsia="HiddenHorzOCR"/>
          <w:b/>
          <w:sz w:val="28"/>
          <w:szCs w:val="28"/>
          <w:vertAlign w:val="subscript"/>
        </w:rPr>
        <w:t>1</w:t>
      </w:r>
      <w:r w:rsidR="002B39A4" w:rsidRPr="00A50470">
        <w:rPr>
          <w:rFonts w:eastAsia="HiddenHorzOCR"/>
          <w:b/>
          <w:sz w:val="28"/>
          <w:szCs w:val="28"/>
        </w:rPr>
        <w:t>)</w:t>
      </w:r>
      <w:r w:rsidRPr="00A50470">
        <w:rPr>
          <w:rFonts w:eastAsia="HiddenHorzOCR"/>
          <w:b/>
          <w:sz w:val="28"/>
          <w:szCs w:val="28"/>
        </w:rPr>
        <w:t>.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 xml:space="preserve">Располагают цилиндрический уровень на алидаде горизонтального круга по направлению двух подъемных винтов и, вращая их в разные стороны, </w:t>
      </w:r>
      <w:r w:rsidRPr="00A50470">
        <w:rPr>
          <w:rFonts w:eastAsia="HiddenHorzOCR"/>
          <w:sz w:val="28"/>
          <w:szCs w:val="28"/>
        </w:rPr>
        <w:lastRenderedPageBreak/>
        <w:t>приводят пузырек уровня в нуль-пункт. Поворачивают алидаду на 90</w:t>
      </w:r>
      <w:r w:rsidRPr="00A50470">
        <w:rPr>
          <w:rFonts w:eastAsia="HiddenHorzOCR"/>
          <w:sz w:val="28"/>
          <w:szCs w:val="28"/>
          <w:vertAlign w:val="superscript"/>
        </w:rPr>
        <w:t>0</w:t>
      </w:r>
      <w:r w:rsidRPr="00A50470">
        <w:rPr>
          <w:rFonts w:eastAsia="HiddenHorzOCR"/>
          <w:sz w:val="28"/>
          <w:szCs w:val="28"/>
        </w:rPr>
        <w:t xml:space="preserve"> и вращением третьего винта приводят пузырек уровня в нуль-пункт. Затем, разворачивают алидаду на 180</w:t>
      </w:r>
      <w:r w:rsidRPr="00A50470">
        <w:rPr>
          <w:rFonts w:eastAsia="HiddenHorzOCR"/>
          <w:sz w:val="28"/>
          <w:szCs w:val="28"/>
          <w:vertAlign w:val="superscript"/>
        </w:rPr>
        <w:t>0</w:t>
      </w:r>
      <w:r w:rsidRPr="00A50470">
        <w:rPr>
          <w:rFonts w:eastAsia="HiddenHorzOCR"/>
          <w:sz w:val="28"/>
          <w:szCs w:val="28"/>
        </w:rPr>
        <w:t xml:space="preserve">. Если пузырек уровня отклонился не более чем на одно деление, то условие выполнено. Если отклонение больше, то выполняют юстировку. 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Порядок юстировки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Необходимо на половину дуги отклонения привести пузырек уровня к нуль-пункту третьим подъемным винтом, а на вторую половину - исправительными винтами уровня. При необходимости поверку повторяют.</w:t>
      </w:r>
    </w:p>
    <w:p w:rsidR="002B39A4" w:rsidRPr="00A50470" w:rsidRDefault="003060F8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  <w:r>
        <w:rPr>
          <w:rFonts w:eastAsia="HiddenHorzOCR"/>
          <w:b/>
          <w:sz w:val="28"/>
          <w:szCs w:val="28"/>
        </w:rPr>
        <w:t>2</w:t>
      </w:r>
      <w:r w:rsidR="002B39A4" w:rsidRPr="00A50470">
        <w:rPr>
          <w:rFonts w:eastAsia="HiddenHorzOCR"/>
          <w:b/>
          <w:sz w:val="28"/>
          <w:szCs w:val="28"/>
        </w:rPr>
        <w:t xml:space="preserve"> Горизонтальная нить сетки нитей должна быть перпендикулярна к вертикальной оси вращения теодолита</w:t>
      </w:r>
      <w:r w:rsidR="00A50470" w:rsidRPr="00A50470">
        <w:rPr>
          <w:rFonts w:eastAsia="HiddenHorzOCR"/>
          <w:b/>
          <w:sz w:val="28"/>
          <w:szCs w:val="28"/>
        </w:rPr>
        <w:t>.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 xml:space="preserve">Теодолит приводят в рабочее положение. Зрительную трубу наводят на удобную для визирования точку, ее изображение совмещают с левым концом горизонтального штриха сетки нитей и, вращая микрометренный винт алидады, поворачивают теодолит. Если изображение точки не сходит с правого конца горизонтальной нити, то условие выполнено. В противном случае – выполняют юстировку. 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Порядок юстировки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Снимают защитный колпачок с окулярной части трубы, ослабляют винты, которыми закреплена сетка нитей, и поворачивают сетку так, чтобы при перемещении трубы горизонтальная нить не сходила с точки.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 xml:space="preserve">Эту же поверку можно выполнить, совмещая вертикальную нить сетки с нитью отвеса, подвешенного в 10-15 м от теодолита. </w:t>
      </w:r>
    </w:p>
    <w:p w:rsidR="002B39A4" w:rsidRP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  <w:r>
        <w:rPr>
          <w:rFonts w:eastAsia="HiddenHorzOCR"/>
          <w:b/>
          <w:sz w:val="28"/>
          <w:szCs w:val="28"/>
        </w:rPr>
        <w:t>3</w:t>
      </w:r>
      <w:r w:rsidR="002B39A4" w:rsidRPr="00A50470">
        <w:rPr>
          <w:rFonts w:eastAsia="HiddenHorzOCR"/>
          <w:b/>
          <w:sz w:val="28"/>
          <w:szCs w:val="28"/>
        </w:rPr>
        <w:t xml:space="preserve"> Визирная ось зрительной трубы должна быть перпендикулярна к горизонтальной оси вращения трубы (WW</w:t>
      </w:r>
      <w:r w:rsidR="002B39A4" w:rsidRPr="00A50470">
        <w:rPr>
          <w:rFonts w:eastAsia="HiddenHorzOCR"/>
          <w:b/>
          <w:sz w:val="28"/>
          <w:szCs w:val="28"/>
          <w:vertAlign w:val="subscript"/>
        </w:rPr>
        <w:t>1</w:t>
      </w:r>
      <w:r w:rsidR="002B39A4" w:rsidRPr="00A50470">
        <w:rPr>
          <w:rFonts w:eastAsia="HiddenHorzOCR"/>
          <w:b/>
          <w:sz w:val="28"/>
          <w:szCs w:val="28"/>
        </w:rPr>
        <w:sym w:font="Symbol" w:char="F05E"/>
      </w:r>
      <w:r w:rsidR="002B39A4" w:rsidRPr="00A50470">
        <w:rPr>
          <w:rFonts w:eastAsia="HiddenHorzOCR"/>
          <w:b/>
          <w:sz w:val="28"/>
          <w:szCs w:val="28"/>
        </w:rPr>
        <w:t>HH</w:t>
      </w:r>
      <w:r w:rsidR="002B39A4" w:rsidRPr="00A50470">
        <w:rPr>
          <w:rFonts w:eastAsia="HiddenHorzOCR"/>
          <w:b/>
          <w:sz w:val="28"/>
          <w:szCs w:val="28"/>
          <w:vertAlign w:val="subscript"/>
        </w:rPr>
        <w:t>1</w:t>
      </w:r>
      <w:r w:rsidR="002B39A4" w:rsidRPr="00A50470">
        <w:rPr>
          <w:rFonts w:eastAsia="HiddenHorzOCR"/>
          <w:b/>
          <w:sz w:val="28"/>
          <w:szCs w:val="28"/>
        </w:rPr>
        <w:t>)</w:t>
      </w:r>
      <w:r w:rsidRPr="00A50470">
        <w:rPr>
          <w:rFonts w:eastAsia="HiddenHorzOCR"/>
          <w:b/>
          <w:sz w:val="28"/>
          <w:szCs w:val="28"/>
        </w:rPr>
        <w:t>.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Угол С отклонения визирной оси трубы от перпендикуляра к горизонтальной оси вращения трубы называют коллимационной ошибкой.</w:t>
      </w:r>
    </w:p>
    <w:p w:rsidR="002B39A4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 xml:space="preserve">Для выполнения поверки наводят зрительную трубу на  удаленную точку вблизи горизонта и при «круге лево» берут  отсчет по горизонтальному кругу - КЛ. Затем переводят трубу через зенит, снова визируют на точку при </w:t>
      </w:r>
      <w:r w:rsidRPr="00A50470">
        <w:rPr>
          <w:rFonts w:eastAsia="HiddenHorzOCR"/>
          <w:sz w:val="28"/>
          <w:szCs w:val="28"/>
        </w:rPr>
        <w:lastRenderedPageBreak/>
        <w:t>положении «круг право» и берут отсчет КП. Коллимационную ошибку С</w:t>
      </w:r>
      <w:r w:rsidR="00A50470">
        <w:rPr>
          <w:rFonts w:eastAsia="HiddenHorzOCR"/>
          <w:sz w:val="28"/>
          <w:szCs w:val="28"/>
        </w:rPr>
        <w:t xml:space="preserve"> вычисляют по формуле</w:t>
      </w:r>
    </w:p>
    <w:p w:rsidR="00A50470" w:rsidRP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sz w:val="28"/>
          <w:szCs w:val="28"/>
        </w:rPr>
        <w:t xml:space="preserve">                                             </w:t>
      </w:r>
      <w:r w:rsidRPr="00A50470">
        <w:rPr>
          <w:rFonts w:eastAsia="Calibri"/>
          <w:position w:val="-24"/>
          <w:sz w:val="28"/>
          <w:szCs w:val="28"/>
          <w:lang w:eastAsia="en-US"/>
        </w:rPr>
        <w:object w:dxaOrig="2175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45pt;height:33.65pt" o:ole="">
            <v:imagedata r:id="rId10" o:title=""/>
          </v:shape>
          <o:OLEObject Type="Embed" ProgID="Equation.3" ShapeID="_x0000_i1025" DrawAspect="Content" ObjectID="_1692798036" r:id="rId11"/>
        </w:object>
      </w:r>
      <w:r w:rsidRPr="00A50470">
        <w:rPr>
          <w:rFonts w:eastAsia="HiddenHorzOCR"/>
          <w:sz w:val="28"/>
          <w:szCs w:val="28"/>
        </w:rPr>
        <w:t xml:space="preserve">                                                     (1)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Если</w:t>
      </w:r>
      <w:r w:rsidRPr="00A50470">
        <w:rPr>
          <w:rFonts w:eastAsia="Calibri"/>
          <w:position w:val="-14"/>
          <w:sz w:val="28"/>
          <w:szCs w:val="28"/>
          <w:lang w:eastAsia="en-US"/>
        </w:rPr>
        <w:object w:dxaOrig="855" w:dyaOrig="405">
          <v:shape id="_x0000_i1026" type="#_x0000_t75" style="width:43pt;height:20.55pt" o:ole="">
            <v:imagedata r:id="rId12" o:title=""/>
          </v:shape>
          <o:OLEObject Type="Embed" ProgID="Equation.3" ShapeID="_x0000_i1026" DrawAspect="Content" ObjectID="_1692798037" r:id="rId13"/>
        </w:object>
      </w:r>
      <w:r w:rsidRPr="00A50470">
        <w:rPr>
          <w:rFonts w:eastAsia="HiddenHorzOCR"/>
          <w:sz w:val="28"/>
          <w:szCs w:val="28"/>
        </w:rPr>
        <w:t xml:space="preserve"> , где Т – точность теодолита, то условие выполнено. При нарушении этого условия выполняют юстировку.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Порядок юстировки</w:t>
      </w:r>
      <w:r w:rsidR="00A50470">
        <w:rPr>
          <w:rFonts w:eastAsia="HiddenHorzOCR"/>
          <w:sz w:val="28"/>
          <w:szCs w:val="28"/>
        </w:rPr>
        <w:t>.</w:t>
      </w:r>
    </w:p>
    <w:p w:rsidR="002B39A4" w:rsidRP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1</w:t>
      </w:r>
      <w:r w:rsidR="002B39A4" w:rsidRPr="00A50470">
        <w:rPr>
          <w:rFonts w:eastAsia="HiddenHorzOCR"/>
          <w:sz w:val="28"/>
          <w:szCs w:val="28"/>
        </w:rPr>
        <w:tab/>
        <w:t>Вычисляют «правильный» отсчет по лимбу г</w:t>
      </w:r>
      <w:r>
        <w:rPr>
          <w:rFonts w:eastAsia="HiddenHorzOCR"/>
          <w:sz w:val="28"/>
          <w:szCs w:val="28"/>
        </w:rPr>
        <w:t>оризонтального круга по формуле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 xml:space="preserve">                                           КП</w:t>
      </w:r>
      <w:r w:rsidRPr="00A50470">
        <w:rPr>
          <w:rFonts w:eastAsia="HiddenHorzOCR"/>
          <w:sz w:val="28"/>
          <w:szCs w:val="28"/>
          <w:vertAlign w:val="subscript"/>
        </w:rPr>
        <w:t>пр</w:t>
      </w:r>
      <w:r w:rsidRPr="00A50470">
        <w:rPr>
          <w:rFonts w:eastAsia="HiddenHorzOCR"/>
          <w:sz w:val="28"/>
          <w:szCs w:val="28"/>
        </w:rPr>
        <w:t xml:space="preserve"> = КП + С.                                                                 (2)</w:t>
      </w:r>
    </w:p>
    <w:p w:rsidR="002B39A4" w:rsidRP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2</w:t>
      </w:r>
      <w:r w:rsidR="002B39A4" w:rsidRPr="00A50470">
        <w:rPr>
          <w:rFonts w:eastAsia="HiddenHorzOCR"/>
          <w:sz w:val="28"/>
          <w:szCs w:val="28"/>
        </w:rPr>
        <w:tab/>
        <w:t>«Правильный» отсчет устанавливают микрометренным винтом алидады.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3</w:t>
      </w:r>
      <w:r w:rsidRPr="00A50470">
        <w:rPr>
          <w:rFonts w:eastAsia="HiddenHorzOCR"/>
          <w:sz w:val="28"/>
          <w:szCs w:val="28"/>
        </w:rPr>
        <w:tab/>
        <w:t>Так как вертикальная нить сетк</w:t>
      </w:r>
      <w:r w:rsidR="00A50470">
        <w:rPr>
          <w:rFonts w:eastAsia="HiddenHorzOCR"/>
          <w:sz w:val="28"/>
          <w:szCs w:val="28"/>
        </w:rPr>
        <w:t>и сместится с изображения наблю</w:t>
      </w:r>
      <w:r w:rsidRPr="00A50470">
        <w:rPr>
          <w:rFonts w:eastAsia="HiddenHorzOCR"/>
          <w:sz w:val="28"/>
          <w:szCs w:val="28"/>
        </w:rPr>
        <w:t xml:space="preserve">даемой точки, то ее возвращают на точку вращением пары горизонтальных исправительных винтов сетки нитей. </w:t>
      </w:r>
    </w:p>
    <w:p w:rsidR="002B39A4" w:rsidRPr="00A50470" w:rsidRDefault="002B39A4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A50470">
        <w:rPr>
          <w:rFonts w:eastAsia="HiddenHorzOCR"/>
          <w:sz w:val="28"/>
          <w:szCs w:val="28"/>
        </w:rPr>
        <w:t>После юстировки поверку повторяют.</w:t>
      </w:r>
    </w:p>
    <w:p w:rsidR="002B39A4" w:rsidRP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  <w:r w:rsidRPr="00A50470">
        <w:rPr>
          <w:rFonts w:eastAsia="HiddenHorzOCR"/>
          <w:b/>
          <w:sz w:val="28"/>
          <w:szCs w:val="28"/>
        </w:rPr>
        <w:t>4</w:t>
      </w:r>
      <w:r w:rsidR="002B39A4" w:rsidRPr="00A50470">
        <w:rPr>
          <w:rFonts w:eastAsia="HiddenHorzOCR"/>
          <w:b/>
          <w:sz w:val="28"/>
          <w:szCs w:val="28"/>
        </w:rPr>
        <w:t xml:space="preserve"> Горизонтальная ось вращения зрительной трубы должна быть перпендикулярна к вертикальной оси теодолита (HH</w:t>
      </w:r>
      <w:r w:rsidR="002B39A4" w:rsidRPr="00A50470">
        <w:rPr>
          <w:rFonts w:eastAsia="HiddenHorzOCR"/>
          <w:b/>
          <w:sz w:val="28"/>
          <w:szCs w:val="28"/>
          <w:vertAlign w:val="subscript"/>
        </w:rPr>
        <w:t>1</w:t>
      </w:r>
      <w:r w:rsidR="002B39A4" w:rsidRPr="00A50470">
        <w:rPr>
          <w:rFonts w:eastAsia="HiddenHorzOCR"/>
          <w:b/>
          <w:sz w:val="28"/>
          <w:szCs w:val="28"/>
        </w:rPr>
        <w:t xml:space="preserve"> </w:t>
      </w:r>
      <w:r w:rsidR="002B39A4" w:rsidRPr="00A50470">
        <w:rPr>
          <w:rFonts w:eastAsia="HiddenHorzOCR"/>
          <w:b/>
          <w:sz w:val="28"/>
          <w:szCs w:val="28"/>
        </w:rPr>
        <w:sym w:font="Symbol" w:char="F05E"/>
      </w:r>
      <w:r w:rsidR="002B39A4" w:rsidRPr="00A50470">
        <w:rPr>
          <w:rFonts w:eastAsia="HiddenHorzOCR"/>
          <w:b/>
          <w:sz w:val="28"/>
          <w:szCs w:val="28"/>
        </w:rPr>
        <w:t>ZZ</w:t>
      </w:r>
      <w:r w:rsidR="002B39A4" w:rsidRPr="00A50470">
        <w:rPr>
          <w:rFonts w:eastAsia="HiddenHorzOCR"/>
          <w:b/>
          <w:sz w:val="28"/>
          <w:szCs w:val="28"/>
          <w:vertAlign w:val="subscript"/>
        </w:rPr>
        <w:t>1</w:t>
      </w:r>
      <w:r w:rsidR="002B39A4" w:rsidRPr="00A50470">
        <w:rPr>
          <w:rFonts w:eastAsia="HiddenHorzOCR"/>
          <w:b/>
          <w:sz w:val="28"/>
          <w:szCs w:val="28"/>
        </w:rPr>
        <w:t>)</w:t>
      </w:r>
      <w:r w:rsidRPr="00A50470">
        <w:rPr>
          <w:rFonts w:eastAsia="HiddenHorzOCR"/>
          <w:b/>
          <w:sz w:val="28"/>
          <w:szCs w:val="28"/>
        </w:rPr>
        <w:t>.</w:t>
      </w:r>
    </w:p>
    <w:p w:rsidR="00A50470" w:rsidRPr="00A50470" w:rsidRDefault="00A50470" w:rsidP="00A5047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  <w:u w:val="single"/>
        </w:rPr>
      </w:pPr>
      <w:r w:rsidRPr="00A50470">
        <w:rPr>
          <w:rFonts w:eastAsia="HiddenHorzOCR"/>
          <w:sz w:val="28"/>
          <w:szCs w:val="28"/>
        </w:rPr>
        <w:t>Для выполнения поверки теодолит устанавливают в 20-30 м от стены (</w:t>
      </w:r>
      <w:r w:rsidR="002319AE">
        <w:rPr>
          <w:rFonts w:eastAsia="HiddenHorzOCR"/>
          <w:sz w:val="28"/>
          <w:szCs w:val="28"/>
        </w:rPr>
        <w:t xml:space="preserve">см. </w:t>
      </w:r>
      <w:r w:rsidRPr="00A50470">
        <w:rPr>
          <w:rFonts w:eastAsia="HiddenHorzOCR"/>
          <w:sz w:val="28"/>
          <w:szCs w:val="28"/>
        </w:rPr>
        <w:t>рис</w:t>
      </w:r>
      <w:r w:rsidR="002319AE">
        <w:rPr>
          <w:rFonts w:eastAsia="HiddenHorzOCR"/>
          <w:sz w:val="28"/>
          <w:szCs w:val="28"/>
        </w:rPr>
        <w:t>унок</w:t>
      </w:r>
      <w:r w:rsidRPr="00A50470">
        <w:rPr>
          <w:rFonts w:eastAsia="HiddenHorzOCR"/>
          <w:sz w:val="28"/>
          <w:szCs w:val="28"/>
        </w:rPr>
        <w:t xml:space="preserve"> 2), перекрестие сетки нитей при круге право наводят на высоко расположенную точку А, закрепляют алидаду, опускают зрительную трубу до примерно горизонтального положения и отмечают на стене точку а</w:t>
      </w:r>
      <w:r w:rsidRPr="00A50470">
        <w:rPr>
          <w:rFonts w:eastAsia="HiddenHorzOCR"/>
          <w:sz w:val="28"/>
          <w:szCs w:val="28"/>
          <w:vertAlign w:val="subscript"/>
        </w:rPr>
        <w:t>1</w:t>
      </w:r>
      <w:r w:rsidRPr="00A50470">
        <w:rPr>
          <w:rFonts w:eastAsia="HiddenHorzOCR"/>
          <w:sz w:val="28"/>
          <w:szCs w:val="28"/>
        </w:rPr>
        <w:t>, на которую проецируется перекрестие сетки нитей. Затем трубу переводят через зенит и при круге лево снова визируют на точку А, опустив трубу, получают ее проекцию – а</w:t>
      </w:r>
      <w:r w:rsidRPr="00A50470">
        <w:rPr>
          <w:rFonts w:eastAsia="HiddenHorzOCR"/>
          <w:sz w:val="28"/>
          <w:szCs w:val="28"/>
          <w:vertAlign w:val="subscript"/>
        </w:rPr>
        <w:t>2</w:t>
      </w:r>
      <w:r w:rsidRPr="00A50470">
        <w:rPr>
          <w:rFonts w:eastAsia="HiddenHorzOCR"/>
          <w:sz w:val="28"/>
          <w:szCs w:val="28"/>
        </w:rPr>
        <w:t>. Если точки а</w:t>
      </w:r>
      <w:r w:rsidRPr="00A50470">
        <w:rPr>
          <w:rFonts w:eastAsia="HiddenHorzOCR"/>
          <w:sz w:val="28"/>
          <w:szCs w:val="28"/>
          <w:vertAlign w:val="subscript"/>
        </w:rPr>
        <w:t>1</w:t>
      </w:r>
      <w:r w:rsidRPr="00A50470">
        <w:rPr>
          <w:rFonts w:eastAsia="HiddenHorzOCR"/>
          <w:sz w:val="28"/>
          <w:szCs w:val="28"/>
        </w:rPr>
        <w:t xml:space="preserve"> и а</w:t>
      </w:r>
      <w:r w:rsidRPr="00A50470">
        <w:rPr>
          <w:rFonts w:eastAsia="HiddenHorzOCR"/>
          <w:sz w:val="28"/>
          <w:szCs w:val="28"/>
          <w:vertAlign w:val="subscript"/>
        </w:rPr>
        <w:t>2</w:t>
      </w:r>
      <w:r w:rsidRPr="00A50470">
        <w:rPr>
          <w:rFonts w:eastAsia="HiddenHorzOCR"/>
          <w:sz w:val="28"/>
          <w:szCs w:val="28"/>
        </w:rPr>
        <w:t xml:space="preserve"> совпадут или отрезок а</w:t>
      </w:r>
      <w:r w:rsidRPr="00A50470">
        <w:rPr>
          <w:rFonts w:eastAsia="HiddenHorzOCR"/>
          <w:sz w:val="28"/>
          <w:szCs w:val="28"/>
          <w:vertAlign w:val="subscript"/>
        </w:rPr>
        <w:t>1</w:t>
      </w:r>
      <w:r w:rsidRPr="00A50470">
        <w:rPr>
          <w:rFonts w:eastAsia="HiddenHorzOCR"/>
          <w:sz w:val="28"/>
          <w:szCs w:val="28"/>
        </w:rPr>
        <w:t>а</w:t>
      </w:r>
      <w:r w:rsidRPr="00A50470">
        <w:rPr>
          <w:rFonts w:eastAsia="HiddenHorzOCR"/>
          <w:sz w:val="28"/>
          <w:szCs w:val="28"/>
          <w:vertAlign w:val="subscript"/>
        </w:rPr>
        <w:t>2</w:t>
      </w:r>
      <w:r w:rsidRPr="00A50470">
        <w:rPr>
          <w:rFonts w:eastAsia="HiddenHorzOCR"/>
          <w:sz w:val="28"/>
          <w:szCs w:val="28"/>
        </w:rPr>
        <w:t xml:space="preserve"> не превышает ширину биссектора сетки (двойной нити), то условие выполнено. </w:t>
      </w:r>
      <w:r w:rsidRPr="002319AE">
        <w:rPr>
          <w:rFonts w:eastAsia="HiddenHorzOCR"/>
          <w:sz w:val="28"/>
          <w:szCs w:val="28"/>
        </w:rPr>
        <w:t>При невыполнении условия юстировку выполняют в специальных мастерских.</w:t>
      </w:r>
    </w:p>
    <w:p w:rsidR="002B39A4" w:rsidRDefault="002319AE" w:rsidP="002319AE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E28A3C" wp14:editId="0541C0DB">
            <wp:extent cx="2628900" cy="1936409"/>
            <wp:effectExtent l="0" t="0" r="0" b="698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31" t="31631" r="32540" b="28895"/>
                    <a:stretch/>
                  </pic:blipFill>
                  <pic:spPr bwMode="auto">
                    <a:xfrm>
                      <a:off x="0" y="0"/>
                      <a:ext cx="2636258" cy="194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9AE" w:rsidRPr="003060F8" w:rsidRDefault="002319AE" w:rsidP="002319AE">
      <w:pPr>
        <w:ind w:right="-120"/>
        <w:jc w:val="center"/>
        <w:rPr>
          <w:sz w:val="28"/>
          <w:szCs w:val="28"/>
        </w:rPr>
      </w:pPr>
      <w:r w:rsidRPr="003060F8">
        <w:rPr>
          <w:sz w:val="28"/>
          <w:szCs w:val="28"/>
        </w:rPr>
        <w:t xml:space="preserve">Рисунок 2 – Проверка перпендикулярности осей  </w:t>
      </w:r>
      <w:r w:rsidRPr="003060F8">
        <w:rPr>
          <w:sz w:val="28"/>
          <w:szCs w:val="28"/>
          <w:lang w:val="en-US"/>
        </w:rPr>
        <w:t>HH</w:t>
      </w:r>
      <w:r w:rsidRPr="003060F8">
        <w:rPr>
          <w:sz w:val="28"/>
          <w:szCs w:val="28"/>
          <w:vertAlign w:val="subscript"/>
        </w:rPr>
        <w:t>1</w:t>
      </w:r>
      <w:r w:rsidRPr="003060F8">
        <w:rPr>
          <w:sz w:val="28"/>
          <w:szCs w:val="28"/>
          <w:lang w:val="en-US"/>
        </w:rPr>
        <w:sym w:font="Symbol" w:char="F05E"/>
      </w:r>
      <w:r w:rsidRPr="003060F8">
        <w:rPr>
          <w:sz w:val="28"/>
          <w:szCs w:val="28"/>
          <w:lang w:val="en-US"/>
        </w:rPr>
        <w:t>ZZ</w:t>
      </w:r>
      <w:r w:rsidRPr="003060F8">
        <w:rPr>
          <w:sz w:val="28"/>
          <w:szCs w:val="28"/>
          <w:vertAlign w:val="subscript"/>
        </w:rPr>
        <w:t>1</w:t>
      </w:r>
    </w:p>
    <w:p w:rsidR="002319AE" w:rsidRDefault="002319AE" w:rsidP="002319AE">
      <w:pPr>
        <w:jc w:val="center"/>
        <w:rPr>
          <w:rFonts w:ascii="Calibri" w:hAnsi="Calibri"/>
          <w:sz w:val="28"/>
          <w:szCs w:val="28"/>
        </w:rPr>
      </w:pPr>
    </w:p>
    <w:p w:rsidR="002B39A4" w:rsidRPr="002319AE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  <w:r w:rsidRPr="002319AE">
        <w:rPr>
          <w:rFonts w:eastAsia="HiddenHorzOCR"/>
          <w:b/>
          <w:sz w:val="28"/>
          <w:szCs w:val="28"/>
        </w:rPr>
        <w:t>5 Место нуля вертикального круга должно быть постоянным и близким к нулю</w:t>
      </w:r>
      <w:r w:rsidR="002319AE">
        <w:rPr>
          <w:rFonts w:eastAsia="HiddenHorzOCR"/>
          <w:b/>
          <w:sz w:val="28"/>
          <w:szCs w:val="28"/>
        </w:rPr>
        <w:t>.</w:t>
      </w:r>
      <w:bookmarkStart w:id="8" w:name="_GoBack"/>
      <w:bookmarkEnd w:id="8"/>
    </w:p>
    <w:p w:rsidR="002B39A4" w:rsidRPr="002319AE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 xml:space="preserve">Место нуля (МО) – вычисленный отсчет по вертикальному кругу при горизонтальном положении зрительной трубы. Теодолит приводят в рабочее положение. Наводят трубу на точку и берут отсчеты по вертикальному кругу при КЛ и КП. </w:t>
      </w:r>
    </w:p>
    <w:p w:rsidR="002B39A4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МО вычисляют по формуле</w:t>
      </w:r>
    </w:p>
    <w:p w:rsidR="002319AE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 xml:space="preserve">                                           </w:t>
      </w:r>
      <w:r w:rsidRPr="002319AE">
        <w:rPr>
          <w:rFonts w:eastAsia="Calibri"/>
          <w:b/>
          <w:position w:val="-24"/>
          <w:sz w:val="28"/>
          <w:szCs w:val="28"/>
          <w:lang w:eastAsia="en-US"/>
        </w:rPr>
        <w:object w:dxaOrig="1725" w:dyaOrig="615">
          <v:shape id="_x0000_i1027" type="#_x0000_t75" style="width:86.05pt;height:30.85pt" o:ole="">
            <v:imagedata r:id="rId15" o:title=""/>
          </v:shape>
          <o:OLEObject Type="Embed" ProgID="Equation.3" ShapeID="_x0000_i1027" DrawAspect="Content" ObjectID="_1692798038" r:id="rId16"/>
        </w:object>
      </w:r>
      <w:r w:rsidRPr="002319AE">
        <w:rPr>
          <w:rFonts w:eastAsia="HiddenHorzOCR"/>
          <w:sz w:val="28"/>
          <w:szCs w:val="28"/>
        </w:rPr>
        <w:t xml:space="preserve">                                                            (3)</w:t>
      </w:r>
    </w:p>
    <w:p w:rsidR="002319AE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Pr="002319AE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 xml:space="preserve">Если </w:t>
      </w:r>
      <w:r w:rsidRPr="002319AE">
        <w:rPr>
          <w:rFonts w:eastAsia="Calibri"/>
          <w:b/>
          <w:position w:val="-14"/>
          <w:sz w:val="28"/>
          <w:szCs w:val="28"/>
          <w:lang w:eastAsia="en-US"/>
        </w:rPr>
        <w:object w:dxaOrig="1050" w:dyaOrig="405">
          <v:shape id="_x0000_i1028" type="#_x0000_t75" style="width:53.3pt;height:20.55pt" o:ole="">
            <v:imagedata r:id="rId17" o:title=""/>
          </v:shape>
          <o:OLEObject Type="Embed" ProgID="Equation.3" ShapeID="_x0000_i1028" DrawAspect="Content" ObjectID="_1692798039" r:id="rId18"/>
        </w:object>
      </w:r>
      <w:r w:rsidRPr="002319AE">
        <w:rPr>
          <w:rFonts w:eastAsia="HiddenHorzOCR"/>
          <w:sz w:val="28"/>
          <w:szCs w:val="28"/>
        </w:rPr>
        <w:t xml:space="preserve"> , где Т – точность теодолита, то условие выполнено. При нарушении этого условия выполняют юстировку.</w:t>
      </w:r>
    </w:p>
    <w:p w:rsidR="002B39A4" w:rsidRPr="002319AE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>Порядок юстировки</w:t>
      </w:r>
    </w:p>
    <w:p w:rsidR="002B39A4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1 </w:t>
      </w:r>
      <w:r w:rsidR="002B39A4" w:rsidRPr="002319AE">
        <w:rPr>
          <w:rFonts w:eastAsia="HiddenHorzOCR"/>
          <w:sz w:val="28"/>
          <w:szCs w:val="28"/>
        </w:rPr>
        <w:t>Вычисляют «правильный» отсчет по вертикаль</w:t>
      </w:r>
      <w:r>
        <w:rPr>
          <w:rFonts w:eastAsia="HiddenHorzOCR"/>
          <w:sz w:val="28"/>
          <w:szCs w:val="28"/>
        </w:rPr>
        <w:t>ному кругу по следующей формуле</w:t>
      </w:r>
    </w:p>
    <w:p w:rsidR="002319AE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 xml:space="preserve">                                               КП</w:t>
      </w:r>
      <w:r w:rsidRPr="002319AE">
        <w:rPr>
          <w:rFonts w:eastAsia="HiddenHorzOCR"/>
          <w:sz w:val="28"/>
          <w:szCs w:val="28"/>
          <w:vertAlign w:val="subscript"/>
        </w:rPr>
        <w:t>пр</w:t>
      </w:r>
      <w:r w:rsidR="002319AE">
        <w:rPr>
          <w:rFonts w:eastAsia="HiddenHorzOCR"/>
          <w:sz w:val="28"/>
          <w:szCs w:val="28"/>
        </w:rPr>
        <w:t>= КП – МО</w:t>
      </w:r>
      <w:r w:rsidRPr="002319AE">
        <w:rPr>
          <w:rFonts w:eastAsia="HiddenHorzOCR"/>
          <w:sz w:val="28"/>
          <w:szCs w:val="28"/>
        </w:rPr>
        <w:t xml:space="preserve">                                                        (4)</w:t>
      </w:r>
    </w:p>
    <w:p w:rsidR="002319AE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2 </w:t>
      </w:r>
      <w:r w:rsidR="002B39A4" w:rsidRPr="002319AE">
        <w:rPr>
          <w:rFonts w:eastAsia="HiddenHorzOCR"/>
          <w:sz w:val="28"/>
          <w:szCs w:val="28"/>
        </w:rPr>
        <w:t>«Правильный» отсчет устанавливают на вертикальном круге микрометренным винтом зрительной трубы.</w:t>
      </w:r>
    </w:p>
    <w:p w:rsidR="002B39A4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lastRenderedPageBreak/>
        <w:t xml:space="preserve">3 </w:t>
      </w:r>
      <w:r w:rsidR="002B39A4" w:rsidRPr="002319AE">
        <w:rPr>
          <w:rFonts w:eastAsia="HiddenHorzOCR"/>
          <w:sz w:val="28"/>
          <w:szCs w:val="28"/>
        </w:rPr>
        <w:t>Так как горизонтальная нить сетки сместится с изображения наблюдаемой точки, то ее возвращают на точку вращением пары вертикальных исправительных винтов сетки нитей.</w:t>
      </w:r>
    </w:p>
    <w:p w:rsidR="002B39A4" w:rsidRPr="002319AE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>После юстировки поверку повторяют.</w:t>
      </w:r>
    </w:p>
    <w:p w:rsidR="002B39A4" w:rsidRPr="002319AE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  <w:r w:rsidRPr="002319AE">
        <w:rPr>
          <w:rFonts w:eastAsia="HiddenHorzOCR"/>
          <w:b/>
          <w:sz w:val="28"/>
          <w:szCs w:val="28"/>
        </w:rPr>
        <w:t xml:space="preserve">ЗАДАНИЕ   </w:t>
      </w:r>
    </w:p>
    <w:p w:rsidR="002B39A4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>Каждая бригада выполняет поверку коллимационной ошибки под руководством преподавателя, выполняет расчет коллимационной погрешности по полученным отсчетам и делает вывод о допустимости коллимационной ошибки и мерах по ее исправлению.</w:t>
      </w:r>
    </w:p>
    <w:p w:rsidR="002319AE" w:rsidRDefault="002319AE">
      <w:pPr>
        <w:spacing w:after="200" w:line="276" w:lineRule="auto"/>
        <w:rPr>
          <w:rFonts w:eastAsia="HiddenHorzOCR"/>
          <w:b/>
          <w:sz w:val="28"/>
          <w:szCs w:val="28"/>
        </w:rPr>
      </w:pPr>
      <w:r>
        <w:rPr>
          <w:rFonts w:eastAsia="HiddenHorzOCR"/>
          <w:b/>
          <w:sz w:val="28"/>
          <w:szCs w:val="28"/>
        </w:rPr>
        <w:br w:type="page"/>
      </w:r>
    </w:p>
    <w:p w:rsidR="002B39A4" w:rsidRPr="003060F8" w:rsidRDefault="002319AE" w:rsidP="003060F8">
      <w:pPr>
        <w:pStyle w:val="1"/>
        <w:rPr>
          <w:rFonts w:eastAsia="HiddenHorzOCR"/>
        </w:rPr>
      </w:pPr>
      <w:bookmarkStart w:id="9" w:name="_Toc529303038"/>
      <w:r w:rsidRPr="003060F8">
        <w:rPr>
          <w:rFonts w:eastAsia="HiddenHorzOCR"/>
        </w:rPr>
        <w:lastRenderedPageBreak/>
        <w:t>4</w:t>
      </w:r>
      <w:r w:rsidR="002B39A4" w:rsidRPr="003060F8">
        <w:rPr>
          <w:rFonts w:eastAsia="HiddenHorzOCR"/>
        </w:rPr>
        <w:t>.2 Измерения горизонтального угла</w:t>
      </w:r>
      <w:bookmarkEnd w:id="9"/>
    </w:p>
    <w:p w:rsidR="003060F8" w:rsidRPr="002319AE" w:rsidRDefault="003060F8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</w:p>
    <w:p w:rsidR="002B39A4" w:rsidRDefault="002B39A4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>Теодолит устанавливают в вершине измеряемого угла (</w:t>
      </w:r>
      <w:r w:rsidR="002319AE">
        <w:rPr>
          <w:rFonts w:eastAsia="HiddenHorzOCR"/>
          <w:sz w:val="28"/>
          <w:szCs w:val="28"/>
        </w:rPr>
        <w:t xml:space="preserve">см. </w:t>
      </w:r>
      <w:r w:rsidRPr="002319AE">
        <w:rPr>
          <w:rFonts w:eastAsia="HiddenHorzOCR"/>
          <w:sz w:val="28"/>
          <w:szCs w:val="28"/>
        </w:rPr>
        <w:t>рис</w:t>
      </w:r>
      <w:r w:rsidR="002319AE">
        <w:rPr>
          <w:rFonts w:eastAsia="HiddenHorzOCR"/>
          <w:sz w:val="28"/>
          <w:szCs w:val="28"/>
        </w:rPr>
        <w:t>унок</w:t>
      </w:r>
      <w:r w:rsidRPr="002319AE">
        <w:rPr>
          <w:rFonts w:eastAsia="HiddenHorzOCR"/>
          <w:sz w:val="28"/>
          <w:szCs w:val="28"/>
        </w:rPr>
        <w:t xml:space="preserve"> 3).</w:t>
      </w:r>
    </w:p>
    <w:p w:rsidR="002319AE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Pr="002319AE" w:rsidRDefault="002B39A4" w:rsidP="002319AE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 w:rsidRPr="002319AE">
        <w:rPr>
          <w:rFonts w:eastAsia="HiddenHorzOCR"/>
          <w:noProof/>
          <w:sz w:val="28"/>
          <w:szCs w:val="28"/>
        </w:rPr>
        <w:drawing>
          <wp:inline distT="0" distB="0" distL="0" distR="0">
            <wp:extent cx="3098165" cy="20199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A4" w:rsidRDefault="002B39A4" w:rsidP="002319AE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>Рис</w:t>
      </w:r>
      <w:r w:rsidR="002319AE">
        <w:rPr>
          <w:rFonts w:eastAsia="HiddenHorzOCR"/>
          <w:sz w:val="28"/>
          <w:szCs w:val="28"/>
        </w:rPr>
        <w:t xml:space="preserve">унок </w:t>
      </w:r>
      <w:r w:rsidRPr="002319AE">
        <w:rPr>
          <w:rFonts w:eastAsia="HiddenHorzOCR"/>
          <w:sz w:val="28"/>
          <w:szCs w:val="28"/>
        </w:rPr>
        <w:t xml:space="preserve">3 </w:t>
      </w:r>
      <w:r w:rsidR="002319AE">
        <w:rPr>
          <w:rFonts w:eastAsia="HiddenHorzOCR"/>
          <w:sz w:val="28"/>
          <w:szCs w:val="28"/>
        </w:rPr>
        <w:t xml:space="preserve">– </w:t>
      </w:r>
      <w:r w:rsidRPr="002319AE">
        <w:rPr>
          <w:rFonts w:eastAsia="HiddenHorzOCR"/>
          <w:sz w:val="28"/>
          <w:szCs w:val="28"/>
        </w:rPr>
        <w:t>Схема измерения горизонтального угла</w:t>
      </w:r>
    </w:p>
    <w:p w:rsidR="002319AE" w:rsidRPr="002319AE" w:rsidRDefault="002319AE" w:rsidP="002319AE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</w:p>
    <w:p w:rsidR="002B39A4" w:rsidRPr="002319AE" w:rsidRDefault="002319AE" w:rsidP="002319AE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1</w:t>
      </w:r>
      <w:r w:rsidR="002B39A4" w:rsidRPr="002319AE">
        <w:rPr>
          <w:rFonts w:eastAsia="HiddenHorzOCR"/>
          <w:sz w:val="28"/>
          <w:szCs w:val="28"/>
        </w:rPr>
        <w:tab/>
        <w:t xml:space="preserve">Приводят его в рабочее положение (центрируют над пунктом с точностью не менее +5 мм, нивелируют по уровню, добиваются резкого изображения сетки нитей).  </w:t>
      </w:r>
    </w:p>
    <w:p w:rsidR="002B39A4" w:rsidRPr="002319AE" w:rsidRDefault="002319AE" w:rsidP="002319AE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2</w:t>
      </w:r>
      <w:r w:rsidR="002B39A4" w:rsidRPr="002319AE">
        <w:rPr>
          <w:rFonts w:eastAsia="HiddenHorzOCR"/>
          <w:sz w:val="28"/>
          <w:szCs w:val="28"/>
        </w:rPr>
        <w:tab/>
        <w:t>Закрепляют лимб.</w:t>
      </w:r>
    </w:p>
    <w:p w:rsidR="002B39A4" w:rsidRPr="002319AE" w:rsidRDefault="002319AE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3</w:t>
      </w:r>
      <w:r w:rsidR="002B39A4" w:rsidRPr="002319AE">
        <w:rPr>
          <w:rFonts w:eastAsia="HiddenHorzOCR"/>
          <w:sz w:val="28"/>
          <w:szCs w:val="28"/>
        </w:rPr>
        <w:tab/>
        <w:t xml:space="preserve">При положении КЛ снимают отсчет по горизонтальному кругу </w:t>
      </w:r>
      <w:r w:rsidR="002B39A4" w:rsidRPr="002319AE">
        <w:rPr>
          <w:rFonts w:eastAsia="HiddenHorzOCR"/>
          <w:b/>
          <w:sz w:val="28"/>
          <w:szCs w:val="28"/>
        </w:rPr>
        <w:t>а</w:t>
      </w:r>
      <w:r w:rsidR="002B39A4" w:rsidRPr="002319AE">
        <w:rPr>
          <w:rFonts w:eastAsia="HiddenHorzOCR"/>
          <w:sz w:val="28"/>
          <w:szCs w:val="28"/>
          <w:vertAlign w:val="subscript"/>
        </w:rPr>
        <w:t>1</w:t>
      </w:r>
      <w:r w:rsidR="002B39A4" w:rsidRPr="002319AE">
        <w:rPr>
          <w:rFonts w:eastAsia="HiddenHorzOCR"/>
          <w:sz w:val="28"/>
          <w:szCs w:val="28"/>
        </w:rPr>
        <w:t xml:space="preserve"> на праволежащую точку, затем отсчет </w:t>
      </w:r>
      <w:r w:rsidR="002B39A4" w:rsidRPr="002319AE">
        <w:rPr>
          <w:rFonts w:eastAsia="HiddenHorzOCR"/>
          <w:b/>
          <w:sz w:val="28"/>
          <w:szCs w:val="28"/>
        </w:rPr>
        <w:t>а</w:t>
      </w:r>
      <w:r w:rsidR="002B39A4" w:rsidRPr="002319AE">
        <w:rPr>
          <w:rFonts w:eastAsia="HiddenHorzOCR"/>
          <w:sz w:val="28"/>
          <w:szCs w:val="28"/>
          <w:vertAlign w:val="subscript"/>
        </w:rPr>
        <w:t>2</w:t>
      </w:r>
      <w:r w:rsidR="002B39A4" w:rsidRPr="002319AE">
        <w:rPr>
          <w:rFonts w:eastAsia="HiddenHorzOCR"/>
          <w:sz w:val="28"/>
          <w:szCs w:val="28"/>
        </w:rPr>
        <w:t xml:space="preserve"> на леволежащую точку, отсчеты записывают в журнал (</w:t>
      </w:r>
      <w:r>
        <w:rPr>
          <w:rFonts w:eastAsia="HiddenHorzOCR"/>
          <w:sz w:val="28"/>
          <w:szCs w:val="28"/>
        </w:rPr>
        <w:t xml:space="preserve">см. </w:t>
      </w:r>
      <w:r w:rsidR="002B39A4" w:rsidRPr="002319AE">
        <w:rPr>
          <w:rFonts w:eastAsia="HiddenHorzOCR"/>
          <w:sz w:val="28"/>
          <w:szCs w:val="28"/>
        </w:rPr>
        <w:t>табл</w:t>
      </w:r>
      <w:r>
        <w:rPr>
          <w:rFonts w:eastAsia="HiddenHorzOCR"/>
          <w:sz w:val="28"/>
          <w:szCs w:val="28"/>
        </w:rPr>
        <w:t>ицу</w:t>
      </w:r>
      <w:r w:rsidR="002B39A4" w:rsidRPr="002319AE">
        <w:rPr>
          <w:rFonts w:eastAsia="HiddenHorzOCR"/>
          <w:sz w:val="28"/>
          <w:szCs w:val="28"/>
        </w:rPr>
        <w:t xml:space="preserve"> 1).</w:t>
      </w:r>
    </w:p>
    <w:p w:rsidR="002B39A4" w:rsidRPr="002319AE" w:rsidRDefault="002319AE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4</w:t>
      </w:r>
      <w:r w:rsidR="002B39A4" w:rsidRPr="002319AE">
        <w:rPr>
          <w:rFonts w:eastAsia="HiddenHorzOCR"/>
          <w:sz w:val="28"/>
          <w:szCs w:val="28"/>
        </w:rPr>
        <w:tab/>
        <w:t>Теодолит поворачивают на 180˚, зрительную трубу переводят через зенит, закрепляют алидаду, открепляют лимб. Поворачивают теодолит на несколько градусов. Закрепляют лимб, открепляют алидаду.</w:t>
      </w:r>
    </w:p>
    <w:p w:rsidR="002B39A4" w:rsidRPr="002319AE" w:rsidRDefault="002319AE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5</w:t>
      </w:r>
      <w:r w:rsidR="002B39A4" w:rsidRPr="002319AE">
        <w:rPr>
          <w:rFonts w:eastAsia="HiddenHorzOCR"/>
          <w:sz w:val="28"/>
          <w:szCs w:val="28"/>
        </w:rPr>
        <w:tab/>
        <w:t xml:space="preserve">При положении КП снимают отсчет по горизонтальному кругу </w:t>
      </w:r>
      <w:r w:rsidR="002B39A4" w:rsidRPr="002319AE">
        <w:rPr>
          <w:rFonts w:eastAsia="HiddenHorzOCR"/>
          <w:b/>
          <w:sz w:val="28"/>
          <w:szCs w:val="28"/>
        </w:rPr>
        <w:t>а</w:t>
      </w:r>
      <w:r w:rsidR="002B39A4" w:rsidRPr="002319AE">
        <w:rPr>
          <w:rFonts w:eastAsia="HiddenHorzOCR"/>
          <w:sz w:val="28"/>
          <w:szCs w:val="28"/>
          <w:vertAlign w:val="subscript"/>
        </w:rPr>
        <w:t>3</w:t>
      </w:r>
      <w:r w:rsidR="002B39A4" w:rsidRPr="002319AE">
        <w:rPr>
          <w:rFonts w:eastAsia="HiddenHorzOCR"/>
          <w:sz w:val="28"/>
          <w:szCs w:val="28"/>
        </w:rPr>
        <w:t xml:space="preserve"> на праволежащую, затем отсчет </w:t>
      </w:r>
      <w:r w:rsidR="002B39A4" w:rsidRPr="002319AE">
        <w:rPr>
          <w:rFonts w:eastAsia="HiddenHorzOCR"/>
          <w:b/>
          <w:sz w:val="28"/>
          <w:szCs w:val="28"/>
        </w:rPr>
        <w:t>а</w:t>
      </w:r>
      <w:r w:rsidR="002B39A4" w:rsidRPr="002319AE">
        <w:rPr>
          <w:rFonts w:eastAsia="HiddenHorzOCR"/>
          <w:sz w:val="28"/>
          <w:szCs w:val="28"/>
          <w:vertAlign w:val="subscript"/>
        </w:rPr>
        <w:t>4</w:t>
      </w:r>
      <w:r w:rsidR="002B39A4" w:rsidRPr="002319AE">
        <w:rPr>
          <w:rFonts w:eastAsia="HiddenHorzOCR"/>
          <w:sz w:val="28"/>
          <w:szCs w:val="28"/>
        </w:rPr>
        <w:t xml:space="preserve"> на леволежащую вехи, отсчеты записывают в журнал.</w:t>
      </w:r>
    </w:p>
    <w:p w:rsidR="002B39A4" w:rsidRDefault="002319AE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HiddenHorzOCR"/>
          <w:sz w:val="28"/>
          <w:szCs w:val="28"/>
        </w:rPr>
        <w:t>6</w:t>
      </w:r>
      <w:r w:rsidR="002B39A4" w:rsidRPr="002319AE">
        <w:rPr>
          <w:rFonts w:eastAsia="HiddenHorzOCR"/>
          <w:sz w:val="28"/>
          <w:szCs w:val="28"/>
        </w:rPr>
        <w:tab/>
        <w:t>Не снимая теодолит, вычисляют горизонтальные углы β</w:t>
      </w:r>
      <w:r w:rsidR="002B39A4" w:rsidRPr="002319AE">
        <w:rPr>
          <w:sz w:val="28"/>
          <w:szCs w:val="28"/>
          <w:vertAlign w:val="subscript"/>
        </w:rPr>
        <w:t>л</w:t>
      </w:r>
      <w:r w:rsidR="002B39A4" w:rsidRPr="002319AE">
        <w:rPr>
          <w:sz w:val="28"/>
          <w:szCs w:val="28"/>
        </w:rPr>
        <w:t>, и β</w:t>
      </w:r>
      <w:r w:rsidR="002B39A4" w:rsidRPr="002319AE">
        <w:rPr>
          <w:sz w:val="28"/>
          <w:szCs w:val="28"/>
          <w:vertAlign w:val="subscript"/>
        </w:rPr>
        <w:t>п</w:t>
      </w:r>
    </w:p>
    <w:p w:rsidR="002319AE" w:rsidRPr="002319AE" w:rsidRDefault="002319AE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Pr="002319AE" w:rsidRDefault="002B39A4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 xml:space="preserve">                                                         </w:t>
      </w:r>
      <w:r w:rsidRPr="002319AE">
        <w:rPr>
          <w:rFonts w:eastAsia="Calibri"/>
          <w:position w:val="-30"/>
          <w:sz w:val="28"/>
          <w:szCs w:val="28"/>
          <w:lang w:eastAsia="en-US"/>
        </w:rPr>
        <w:object w:dxaOrig="1335" w:dyaOrig="720">
          <v:shape id="_x0000_i1029" type="#_x0000_t75" style="width:67.3pt;height:36.45pt" o:ole="">
            <v:imagedata r:id="rId20" o:title=""/>
          </v:shape>
          <o:OLEObject Type="Embed" ProgID="Equation.3" ShapeID="_x0000_i1029" DrawAspect="Content" ObjectID="_1692798040" r:id="rId21"/>
        </w:object>
      </w:r>
      <w:r w:rsidRPr="002319AE">
        <w:rPr>
          <w:rFonts w:eastAsia="HiddenHorzOCR"/>
          <w:sz w:val="28"/>
          <w:szCs w:val="28"/>
        </w:rPr>
        <w:t xml:space="preserve">                                                    (5)</w:t>
      </w:r>
    </w:p>
    <w:p w:rsidR="002319AE" w:rsidRDefault="002319AE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</w:p>
    <w:p w:rsidR="002B39A4" w:rsidRPr="002319AE" w:rsidRDefault="002B39A4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 xml:space="preserve">Расхождение между </w:t>
      </w:r>
      <w:r w:rsidR="002319AE">
        <w:rPr>
          <w:sz w:val="28"/>
          <w:szCs w:val="28"/>
          <w:lang w:val="en-US"/>
        </w:rPr>
        <w:t>β</w:t>
      </w:r>
      <w:r w:rsidRPr="002319AE">
        <w:rPr>
          <w:rFonts w:eastAsia="HiddenHorzOCR"/>
          <w:sz w:val="28"/>
          <w:szCs w:val="28"/>
          <w:vertAlign w:val="subscript"/>
        </w:rPr>
        <w:t>л</w:t>
      </w:r>
      <w:r w:rsidRPr="002319AE">
        <w:rPr>
          <w:rFonts w:eastAsia="HiddenHorzOCR"/>
          <w:sz w:val="28"/>
          <w:szCs w:val="28"/>
        </w:rPr>
        <w:t xml:space="preserve"> и </w:t>
      </w:r>
      <w:r w:rsidR="002319AE">
        <w:rPr>
          <w:sz w:val="28"/>
          <w:szCs w:val="28"/>
          <w:lang w:val="en-US"/>
        </w:rPr>
        <w:t>β</w:t>
      </w:r>
      <w:r w:rsidRPr="002319AE">
        <w:rPr>
          <w:rFonts w:eastAsia="HiddenHorzOCR"/>
          <w:sz w:val="28"/>
          <w:szCs w:val="28"/>
          <w:vertAlign w:val="subscript"/>
        </w:rPr>
        <w:t>п</w:t>
      </w:r>
      <w:r w:rsidRPr="002319AE">
        <w:rPr>
          <w:rFonts w:eastAsia="HiddenHorzOCR"/>
          <w:sz w:val="28"/>
          <w:szCs w:val="28"/>
        </w:rPr>
        <w:t xml:space="preserve"> не должно превышать 1</w:t>
      </w:r>
      <w:r w:rsidRPr="002319AE">
        <w:rPr>
          <w:rFonts w:eastAsia="HiddenHorzOCR"/>
          <w:sz w:val="28"/>
          <w:szCs w:val="28"/>
        </w:rPr>
        <w:sym w:font="Symbol" w:char="F0A2"/>
      </w:r>
      <w:r w:rsidRPr="002319AE">
        <w:rPr>
          <w:rFonts w:eastAsia="HiddenHorzOCR"/>
          <w:sz w:val="28"/>
          <w:szCs w:val="28"/>
        </w:rPr>
        <w:t>.</w:t>
      </w:r>
    </w:p>
    <w:p w:rsidR="002B39A4" w:rsidRPr="002319AE" w:rsidRDefault="002319AE" w:rsidP="002319AE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8</w:t>
      </w:r>
      <w:r w:rsidR="002B39A4" w:rsidRPr="002319AE">
        <w:rPr>
          <w:rFonts w:eastAsia="HiddenHorzOCR"/>
          <w:sz w:val="28"/>
          <w:szCs w:val="28"/>
        </w:rPr>
        <w:tab/>
        <w:t xml:space="preserve">Вычисляют </w:t>
      </w:r>
      <w:r>
        <w:rPr>
          <w:sz w:val="28"/>
          <w:szCs w:val="28"/>
          <w:lang w:val="en-US"/>
        </w:rPr>
        <w:t>β</w:t>
      </w:r>
      <w:r w:rsidR="002B39A4" w:rsidRPr="002319AE">
        <w:rPr>
          <w:rFonts w:eastAsia="HiddenHorzOCR"/>
          <w:sz w:val="28"/>
          <w:szCs w:val="28"/>
          <w:vertAlign w:val="subscript"/>
        </w:rPr>
        <w:t>ср</w:t>
      </w:r>
      <w:r w:rsidR="002B39A4" w:rsidRPr="002319AE">
        <w:rPr>
          <w:rFonts w:eastAsia="HiddenHorzOCR"/>
          <w:sz w:val="28"/>
          <w:szCs w:val="28"/>
        </w:rPr>
        <w:t>.  = (</w:t>
      </w:r>
      <w:r>
        <w:rPr>
          <w:sz w:val="28"/>
          <w:szCs w:val="28"/>
          <w:lang w:val="en-US"/>
        </w:rPr>
        <w:t>β</w:t>
      </w:r>
      <w:r w:rsidRPr="002319AE">
        <w:rPr>
          <w:rFonts w:eastAsia="HiddenHorzOCR"/>
          <w:sz w:val="28"/>
          <w:szCs w:val="28"/>
          <w:vertAlign w:val="subscript"/>
        </w:rPr>
        <w:t xml:space="preserve"> </w:t>
      </w:r>
      <w:r w:rsidR="002B39A4" w:rsidRPr="002319AE">
        <w:rPr>
          <w:rFonts w:eastAsia="HiddenHorzOCR"/>
          <w:sz w:val="28"/>
          <w:szCs w:val="28"/>
          <w:vertAlign w:val="subscript"/>
        </w:rPr>
        <w:t>л</w:t>
      </w:r>
      <w:r w:rsidR="002B39A4" w:rsidRPr="002319AE">
        <w:rPr>
          <w:rFonts w:eastAsia="HiddenHorzOCR"/>
          <w:sz w:val="28"/>
          <w:szCs w:val="28"/>
        </w:rPr>
        <w:t xml:space="preserve"> +</w:t>
      </w:r>
      <w:r>
        <w:rPr>
          <w:sz w:val="28"/>
          <w:szCs w:val="28"/>
          <w:lang w:val="en-US"/>
        </w:rPr>
        <w:t>β</w:t>
      </w:r>
      <w:r w:rsidR="002B39A4" w:rsidRPr="002319AE">
        <w:rPr>
          <w:rFonts w:eastAsia="HiddenHorzOCR"/>
          <w:sz w:val="28"/>
          <w:szCs w:val="28"/>
          <w:vertAlign w:val="subscript"/>
        </w:rPr>
        <w:t>п</w:t>
      </w:r>
      <w:r w:rsidR="002B39A4" w:rsidRPr="002319AE">
        <w:rPr>
          <w:rFonts w:eastAsia="HiddenHorzOCR"/>
          <w:sz w:val="28"/>
          <w:szCs w:val="28"/>
        </w:rPr>
        <w:t>)/2 и записывают в журнал (</w:t>
      </w:r>
      <w:r>
        <w:rPr>
          <w:rFonts w:eastAsia="HiddenHorzOCR"/>
          <w:sz w:val="28"/>
          <w:szCs w:val="28"/>
        </w:rPr>
        <w:t xml:space="preserve">см. </w:t>
      </w:r>
      <w:r w:rsidR="002B39A4" w:rsidRPr="002319AE">
        <w:rPr>
          <w:rFonts w:eastAsia="HiddenHorzOCR"/>
          <w:sz w:val="28"/>
          <w:szCs w:val="28"/>
        </w:rPr>
        <w:t>табл</w:t>
      </w:r>
      <w:r>
        <w:rPr>
          <w:rFonts w:eastAsia="HiddenHorzOCR"/>
          <w:sz w:val="28"/>
          <w:szCs w:val="28"/>
        </w:rPr>
        <w:t>ицу</w:t>
      </w:r>
      <w:r w:rsidR="002B39A4" w:rsidRPr="002319AE">
        <w:rPr>
          <w:rFonts w:eastAsia="HiddenHorzOCR"/>
          <w:sz w:val="28"/>
          <w:szCs w:val="28"/>
        </w:rPr>
        <w:t xml:space="preserve"> 1).</w:t>
      </w:r>
    </w:p>
    <w:p w:rsidR="002B39A4" w:rsidRPr="002319AE" w:rsidRDefault="002B39A4" w:rsidP="002319AE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2319AE">
        <w:rPr>
          <w:rFonts w:eastAsia="HiddenHorzOCR"/>
          <w:sz w:val="28"/>
          <w:szCs w:val="28"/>
        </w:rPr>
        <w:t>При наведении на веху стараются навести трубу как можно ниже, так как низ вехи всегда отклоняется меньше, чем верх.</w:t>
      </w:r>
    </w:p>
    <w:p w:rsidR="002B39A4" w:rsidRPr="002319AE" w:rsidRDefault="002B39A4" w:rsidP="002319AE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 w:rsidRPr="002319AE">
        <w:rPr>
          <w:noProof/>
          <w:sz w:val="28"/>
          <w:szCs w:val="28"/>
        </w:rPr>
        <w:drawing>
          <wp:inline distT="0" distB="0" distL="0" distR="0">
            <wp:extent cx="2284730" cy="1654243"/>
            <wp:effectExtent l="0" t="0" r="127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0" cy="16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A4" w:rsidRPr="002319AE" w:rsidRDefault="002319AE" w:rsidP="002319AE">
      <w:pPr>
        <w:tabs>
          <w:tab w:val="left" w:pos="426"/>
        </w:tabs>
        <w:spacing w:line="360" w:lineRule="auto"/>
        <w:ind w:firstLine="851"/>
        <w:jc w:val="center"/>
        <w:rPr>
          <w:rFonts w:eastAsiaTheme="minorHAnsi"/>
          <w:noProof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Рисунок </w:t>
      </w:r>
      <w:r w:rsidR="002B39A4" w:rsidRPr="002319AE">
        <w:rPr>
          <w:rFonts w:eastAsia="HiddenHorzOCR"/>
          <w:sz w:val="28"/>
          <w:szCs w:val="28"/>
        </w:rPr>
        <w:t xml:space="preserve">4 </w:t>
      </w:r>
      <w:r>
        <w:rPr>
          <w:rFonts w:eastAsia="HiddenHorzOCR"/>
          <w:sz w:val="28"/>
          <w:szCs w:val="28"/>
        </w:rPr>
        <w:t xml:space="preserve">– </w:t>
      </w:r>
      <w:r w:rsidR="002B39A4" w:rsidRPr="002319AE">
        <w:rPr>
          <w:rFonts w:eastAsiaTheme="minorHAnsi"/>
          <w:noProof/>
          <w:sz w:val="28"/>
          <w:szCs w:val="28"/>
        </w:rPr>
        <w:t>Поле зрения шкалы теодолита 2Т30П</w:t>
      </w:r>
    </w:p>
    <w:p w:rsidR="002B39A4" w:rsidRPr="002319AE" w:rsidRDefault="002B39A4" w:rsidP="002319AE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  <w:lang w:eastAsia="en-US"/>
        </w:rPr>
      </w:pPr>
    </w:p>
    <w:tbl>
      <w:tblPr>
        <w:tblW w:w="8643" w:type="dxa"/>
        <w:tblInd w:w="1388" w:type="dxa"/>
        <w:tblLook w:val="04A0" w:firstRow="1" w:lastRow="0" w:firstColumn="1" w:lastColumn="0" w:noHBand="0" w:noVBand="1"/>
      </w:tblPr>
      <w:tblGrid>
        <w:gridCol w:w="915"/>
        <w:gridCol w:w="1094"/>
        <w:gridCol w:w="887"/>
        <w:gridCol w:w="799"/>
        <w:gridCol w:w="741"/>
        <w:gridCol w:w="743"/>
        <w:gridCol w:w="1320"/>
        <w:gridCol w:w="2205"/>
      </w:tblGrid>
      <w:tr w:rsidR="002B39A4" w:rsidRPr="002319AE" w:rsidTr="002B39A4">
        <w:trPr>
          <w:trHeight w:val="349"/>
        </w:trPr>
        <w:tc>
          <w:tcPr>
            <w:tcW w:w="8643" w:type="dxa"/>
            <w:gridSpan w:val="8"/>
            <w:noWrap/>
            <w:vAlign w:val="bottom"/>
            <w:hideMark/>
          </w:tcPr>
          <w:p w:rsidR="002B39A4" w:rsidRPr="002319AE" w:rsidRDefault="002B39A4" w:rsidP="002319AE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319AE">
              <w:rPr>
                <w:sz w:val="28"/>
                <w:szCs w:val="28"/>
              </w:rPr>
              <w:t>Таблица 1</w:t>
            </w:r>
            <w:r w:rsidR="002319AE">
              <w:rPr>
                <w:sz w:val="28"/>
                <w:szCs w:val="28"/>
              </w:rPr>
              <w:t xml:space="preserve"> – Пример заполнения</w:t>
            </w:r>
          </w:p>
        </w:tc>
      </w:tr>
      <w:tr w:rsidR="002B39A4" w:rsidTr="002B39A4">
        <w:trPr>
          <w:trHeight w:val="349"/>
        </w:trPr>
        <w:tc>
          <w:tcPr>
            <w:tcW w:w="8643" w:type="dxa"/>
            <w:gridSpan w:val="8"/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567" w:firstLine="426"/>
              <w:jc w:val="center"/>
              <w:rPr>
                <w:b/>
              </w:rPr>
            </w:pPr>
            <w:r>
              <w:rPr>
                <w:b/>
              </w:rPr>
              <w:t xml:space="preserve">Журнал измерения углов </w:t>
            </w:r>
          </w:p>
        </w:tc>
      </w:tr>
      <w:tr w:rsidR="002B39A4" w:rsidTr="002B39A4">
        <w:trPr>
          <w:trHeight w:val="132"/>
        </w:trPr>
        <w:tc>
          <w:tcPr>
            <w:tcW w:w="2835" w:type="dxa"/>
            <w:gridSpan w:val="3"/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49" w:firstLine="426"/>
              <w:jc w:val="center"/>
            </w:pPr>
            <w:r>
              <w:t>Дата_________</w:t>
            </w:r>
          </w:p>
        </w:tc>
        <w:tc>
          <w:tcPr>
            <w:tcW w:w="3603" w:type="dxa"/>
            <w:gridSpan w:val="4"/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49" w:firstLine="426"/>
              <w:jc w:val="center"/>
            </w:pPr>
            <w:r>
              <w:t>Погода_______________</w:t>
            </w:r>
          </w:p>
        </w:tc>
        <w:tc>
          <w:tcPr>
            <w:tcW w:w="2205" w:type="dxa"/>
            <w:noWrap/>
            <w:vAlign w:val="bottom"/>
          </w:tcPr>
          <w:p w:rsidR="002B39A4" w:rsidRDefault="002B39A4">
            <w:pPr>
              <w:tabs>
                <w:tab w:val="left" w:pos="426"/>
              </w:tabs>
              <w:ind w:left="49" w:firstLine="426"/>
              <w:jc w:val="center"/>
              <w:rPr>
                <w:sz w:val="28"/>
                <w:szCs w:val="28"/>
              </w:rPr>
            </w:pPr>
          </w:p>
        </w:tc>
      </w:tr>
      <w:tr w:rsidR="002B39A4" w:rsidTr="002B39A4">
        <w:trPr>
          <w:trHeight w:val="25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№ точ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 xml:space="preserve">№ точ 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Круг</w:t>
            </w:r>
          </w:p>
        </w:tc>
        <w:tc>
          <w:tcPr>
            <w:tcW w:w="22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Отсчеты по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hanging="142"/>
              <w:jc w:val="center"/>
            </w:pPr>
            <w:r>
              <w:t>Значение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Значение</w:t>
            </w:r>
          </w:p>
        </w:tc>
      </w:tr>
      <w:tr w:rsidR="002B39A4" w:rsidTr="002B39A4">
        <w:trPr>
          <w:trHeight w:val="171"/>
        </w:trPr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ки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 xml:space="preserve">ки </w:t>
            </w:r>
          </w:p>
        </w:tc>
        <w:tc>
          <w:tcPr>
            <w:tcW w:w="857" w:type="dxa"/>
            <w:noWrap/>
            <w:vAlign w:val="bottom"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</w:p>
        </w:tc>
        <w:tc>
          <w:tcPr>
            <w:tcW w:w="228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горизонтальному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hanging="142"/>
              <w:jc w:val="center"/>
            </w:pPr>
            <w:r>
              <w:t xml:space="preserve">угла в 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 xml:space="preserve">угла </w:t>
            </w:r>
          </w:p>
        </w:tc>
      </w:tr>
      <w:tr w:rsidR="002B39A4" w:rsidTr="002B39A4">
        <w:trPr>
          <w:trHeight w:val="255"/>
        </w:trPr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стоя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визиро</w:t>
            </w:r>
          </w:p>
        </w:tc>
        <w:tc>
          <w:tcPr>
            <w:tcW w:w="857" w:type="dxa"/>
            <w:noWrap/>
            <w:vAlign w:val="bottom"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</w:p>
        </w:tc>
        <w:tc>
          <w:tcPr>
            <w:tcW w:w="22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кругу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hanging="142"/>
              <w:jc w:val="center"/>
            </w:pPr>
            <w:r>
              <w:t>полу-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 xml:space="preserve">в </w:t>
            </w:r>
          </w:p>
        </w:tc>
      </w:tr>
      <w:tr w:rsidR="002B39A4" w:rsidTr="002B39A4">
        <w:trPr>
          <w:trHeight w:val="255"/>
        </w:trPr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ния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вания</w:t>
            </w:r>
          </w:p>
        </w:tc>
        <w:tc>
          <w:tcPr>
            <w:tcW w:w="857" w:type="dxa"/>
            <w:noWrap/>
            <w:vAlign w:val="bottom"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0</w:t>
            </w:r>
          </w:p>
        </w:tc>
        <w:tc>
          <w:tcPr>
            <w:tcW w:w="741" w:type="dxa"/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/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//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hanging="142"/>
              <w:jc w:val="center"/>
            </w:pPr>
            <w:r>
              <w:t>приеме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приеме</w:t>
            </w:r>
          </w:p>
        </w:tc>
      </w:tr>
      <w:tr w:rsidR="002B39A4" w:rsidTr="002B39A4">
        <w:trPr>
          <w:trHeight w:val="127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3</w:t>
            </w:r>
          </w:p>
        </w:tc>
        <w:tc>
          <w:tcPr>
            <w:tcW w:w="228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5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6</w:t>
            </w:r>
          </w:p>
        </w:tc>
      </w:tr>
      <w:tr w:rsidR="002B39A4" w:rsidTr="002B39A4">
        <w:trPr>
          <w:trHeight w:val="300"/>
        </w:trPr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КЛ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103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00</w:t>
            </w:r>
          </w:p>
        </w:tc>
        <w:tc>
          <w:tcPr>
            <w:tcW w:w="1320" w:type="dxa"/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  <w:rPr>
                <w:vertAlign w:val="superscript"/>
              </w:rPr>
            </w:pPr>
            <w:r>
              <w:t>118</w:t>
            </w:r>
            <w:r>
              <w:rPr>
                <w:vertAlign w:val="superscript"/>
              </w:rPr>
              <w:t>0</w:t>
            </w:r>
            <w:r>
              <w:t xml:space="preserve"> 35</w:t>
            </w:r>
            <w:r>
              <w:rPr>
                <w:vertAlign w:val="superscript"/>
              </w:rPr>
              <w:t>/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</w:tr>
      <w:tr w:rsidR="002B39A4" w:rsidTr="002B39A4">
        <w:trPr>
          <w:trHeight w:val="300"/>
        </w:trPr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4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344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  <w:rPr>
                <w:vertAlign w:val="superscript"/>
              </w:rPr>
            </w:pPr>
            <w:r>
              <w:t>118</w:t>
            </w:r>
            <w:r>
              <w:rPr>
                <w:vertAlign w:val="superscript"/>
              </w:rPr>
              <w:t>0</w:t>
            </w:r>
            <w:r>
              <w:t xml:space="preserve">   35</w:t>
            </w:r>
            <w:r>
              <w:rPr>
                <w:vertAlign w:val="superscript"/>
              </w:rPr>
              <w:t>/</w:t>
            </w:r>
            <w:r>
              <w:t xml:space="preserve">  30</w:t>
            </w:r>
            <w:r>
              <w:rPr>
                <w:vertAlign w:val="superscript"/>
              </w:rPr>
              <w:t>//</w:t>
            </w:r>
          </w:p>
        </w:tc>
      </w:tr>
      <w:tr w:rsidR="002B39A4" w:rsidTr="002B39A4">
        <w:trPr>
          <w:trHeight w:val="300"/>
        </w:trPr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КП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234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31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00</w:t>
            </w:r>
          </w:p>
        </w:tc>
        <w:tc>
          <w:tcPr>
            <w:tcW w:w="1320" w:type="dxa"/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  <w:rPr>
                <w:vertAlign w:val="superscript"/>
              </w:rPr>
            </w:pPr>
            <w:r>
              <w:t>118</w:t>
            </w:r>
            <w:r>
              <w:rPr>
                <w:vertAlign w:val="superscript"/>
              </w:rPr>
              <w:t>0</w:t>
            </w:r>
            <w:r>
              <w:t xml:space="preserve"> 36</w:t>
            </w:r>
            <w:r>
              <w:rPr>
                <w:vertAlign w:val="superscript"/>
              </w:rPr>
              <w:t>/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</w:tr>
      <w:tr w:rsidR="002B39A4" w:rsidTr="002B39A4">
        <w:trPr>
          <w:trHeight w:val="30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115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55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tabs>
                <w:tab w:val="left" w:pos="426"/>
              </w:tabs>
              <w:ind w:left="142" w:firstLine="30"/>
              <w:jc w:val="center"/>
            </w:pPr>
            <w:r>
              <w:t> </w:t>
            </w:r>
          </w:p>
        </w:tc>
      </w:tr>
    </w:tbl>
    <w:p w:rsidR="002B39A4" w:rsidRDefault="002B39A4" w:rsidP="002B39A4">
      <w:pPr>
        <w:pStyle w:val="ae"/>
        <w:tabs>
          <w:tab w:val="left" w:pos="-851"/>
          <w:tab w:val="left" w:pos="426"/>
        </w:tabs>
        <w:spacing w:after="0"/>
        <w:ind w:left="567" w:firstLine="426"/>
        <w:jc w:val="center"/>
        <w:rPr>
          <w:b/>
          <w:bCs/>
          <w:iCs/>
        </w:rPr>
      </w:pPr>
    </w:p>
    <w:p w:rsidR="002B39A4" w:rsidRDefault="002B39A4" w:rsidP="002B39A4">
      <w:pPr>
        <w:pStyle w:val="ae"/>
        <w:tabs>
          <w:tab w:val="left" w:pos="-851"/>
        </w:tabs>
        <w:spacing w:after="0"/>
        <w:ind w:left="567" w:firstLine="567"/>
        <w:jc w:val="center"/>
        <w:rPr>
          <w:b/>
          <w:bCs/>
          <w:iCs/>
        </w:rPr>
      </w:pPr>
    </w:p>
    <w:p w:rsidR="002B39A4" w:rsidRDefault="002B39A4" w:rsidP="002B39A4">
      <w:pPr>
        <w:pStyle w:val="ae"/>
        <w:tabs>
          <w:tab w:val="left" w:pos="-851"/>
        </w:tabs>
        <w:spacing w:after="0"/>
        <w:ind w:left="567" w:firstLine="567"/>
        <w:jc w:val="center"/>
        <w:rPr>
          <w:b/>
          <w:bCs/>
          <w:iCs/>
        </w:rPr>
      </w:pPr>
    </w:p>
    <w:p w:rsidR="002B39A4" w:rsidRPr="00311A51" w:rsidRDefault="002319AE" w:rsidP="00311A51">
      <w:pPr>
        <w:pStyle w:val="1"/>
      </w:pPr>
      <w:bookmarkStart w:id="10" w:name="_Toc529303039"/>
      <w:r w:rsidRPr="00311A51">
        <w:t>4.3</w:t>
      </w:r>
      <w:r w:rsidR="002B39A4" w:rsidRPr="00311A51">
        <w:t xml:space="preserve"> Построение на местности угла заданной величины с технической точностью порядка 1</w:t>
      </w:r>
      <w:r w:rsidR="002B39A4" w:rsidRPr="00311A51">
        <w:sym w:font="Symbol" w:char="F0A2"/>
      </w:r>
      <w:bookmarkEnd w:id="10"/>
    </w:p>
    <w:p w:rsidR="002B39A4" w:rsidRPr="002319AE" w:rsidRDefault="002B39A4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/>
          <w:bCs/>
          <w:iCs/>
          <w:sz w:val="28"/>
          <w:szCs w:val="28"/>
        </w:rPr>
      </w:pPr>
    </w:p>
    <w:p w:rsidR="002B39A4" w:rsidRPr="002319AE" w:rsidRDefault="002B39A4" w:rsidP="002319AE">
      <w:pPr>
        <w:spacing w:line="360" w:lineRule="auto"/>
        <w:ind w:firstLine="851"/>
        <w:jc w:val="center"/>
        <w:rPr>
          <w:sz w:val="28"/>
          <w:szCs w:val="28"/>
        </w:rPr>
      </w:pPr>
      <w:r w:rsidRPr="002319A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60040" cy="13433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17" cy="13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A4" w:rsidRPr="002319AE" w:rsidRDefault="002B39A4" w:rsidP="002319AE">
      <w:pPr>
        <w:spacing w:line="360" w:lineRule="auto"/>
        <w:ind w:firstLine="851"/>
        <w:jc w:val="both"/>
        <w:rPr>
          <w:sz w:val="28"/>
          <w:szCs w:val="28"/>
        </w:rPr>
      </w:pPr>
      <w:r w:rsidRPr="002319AE">
        <w:rPr>
          <w:sz w:val="28"/>
          <w:szCs w:val="28"/>
        </w:rPr>
        <w:t xml:space="preserve">                            Рис</w:t>
      </w:r>
      <w:r w:rsidR="002319AE">
        <w:rPr>
          <w:sz w:val="28"/>
          <w:szCs w:val="28"/>
        </w:rPr>
        <w:t>унок 5 –</w:t>
      </w:r>
      <w:r w:rsidRPr="002319AE">
        <w:rPr>
          <w:sz w:val="28"/>
          <w:szCs w:val="28"/>
        </w:rPr>
        <w:t xml:space="preserve"> Вынесение угла заданной величины</w:t>
      </w:r>
    </w:p>
    <w:p w:rsidR="00311A51" w:rsidRDefault="00311A51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sz w:val="28"/>
          <w:szCs w:val="28"/>
        </w:rPr>
      </w:pPr>
    </w:p>
    <w:p w:rsidR="002B39A4" w:rsidRPr="002319AE" w:rsidRDefault="002B39A4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sz w:val="28"/>
          <w:szCs w:val="28"/>
        </w:rPr>
      </w:pPr>
      <w:r w:rsidRPr="002319AE">
        <w:rPr>
          <w:sz w:val="28"/>
          <w:szCs w:val="28"/>
        </w:rPr>
        <w:t>Для этого устанавливают теодолит в рабочее положение в вершине угла: в точке О отрезка ОА (</w:t>
      </w:r>
      <w:r w:rsidR="002319AE">
        <w:rPr>
          <w:sz w:val="28"/>
          <w:szCs w:val="28"/>
        </w:rPr>
        <w:t xml:space="preserve">см. </w:t>
      </w:r>
      <w:r w:rsidRPr="002319AE">
        <w:rPr>
          <w:sz w:val="28"/>
          <w:szCs w:val="28"/>
        </w:rPr>
        <w:t>рис</w:t>
      </w:r>
      <w:r w:rsidR="002319AE">
        <w:rPr>
          <w:sz w:val="28"/>
          <w:szCs w:val="28"/>
        </w:rPr>
        <w:t>унок</w:t>
      </w:r>
      <w:r w:rsidRPr="002319AE">
        <w:rPr>
          <w:sz w:val="28"/>
          <w:szCs w:val="28"/>
        </w:rPr>
        <w:t xml:space="preserve"> 4), совмещают нуль алидады горизонтального круга с нулем лимба и при закрепленной алидаде визируют на точку А. Алидаду открепляют и поворачивают на отсчет, соответствующий заданному углу </w:t>
      </w:r>
      <w:r w:rsidR="002319AE">
        <w:rPr>
          <w:sz w:val="28"/>
          <w:szCs w:val="28"/>
          <w:lang w:val="en-US"/>
        </w:rPr>
        <w:t>β</w:t>
      </w:r>
      <w:r w:rsidRPr="002319AE">
        <w:rPr>
          <w:sz w:val="28"/>
          <w:szCs w:val="28"/>
        </w:rPr>
        <w:t>.</w:t>
      </w:r>
    </w:p>
    <w:p w:rsidR="002B39A4" w:rsidRPr="002319AE" w:rsidRDefault="002B39A4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sz w:val="28"/>
          <w:szCs w:val="28"/>
        </w:rPr>
      </w:pPr>
      <w:r w:rsidRPr="002319AE">
        <w:rPr>
          <w:sz w:val="28"/>
          <w:szCs w:val="28"/>
        </w:rPr>
        <w:t>По направлению визирной оси трубы на заданном расстоянии выставляют шпильку (вешку), перемещая ее до совпадения с вертикальной нитью сетки. Переводят трубу через зенит и повторяют те же действия при другом положении вертикального круга.</w:t>
      </w:r>
    </w:p>
    <w:p w:rsidR="002B39A4" w:rsidRPr="002319AE" w:rsidRDefault="002B39A4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sz w:val="28"/>
          <w:szCs w:val="28"/>
        </w:rPr>
      </w:pPr>
      <w:r w:rsidRPr="002319AE">
        <w:rPr>
          <w:sz w:val="28"/>
          <w:szCs w:val="28"/>
        </w:rPr>
        <w:t xml:space="preserve"> По направлению визирной оси устанавливают другую вешку. Расстояние между двумя точками, полученными при двух положениях вертикального круга, делят пополам и закрепляют полученную точку С. Для контроля, построенный угол измеряется при двух положениях вертикального круга.</w:t>
      </w:r>
    </w:p>
    <w:p w:rsidR="002B39A4" w:rsidRPr="002319AE" w:rsidRDefault="002B39A4" w:rsidP="002319AE">
      <w:pPr>
        <w:pStyle w:val="af0"/>
        <w:spacing w:line="360" w:lineRule="auto"/>
        <w:ind w:firstLine="851"/>
        <w:jc w:val="both"/>
        <w:rPr>
          <w:b w:val="0"/>
          <w:szCs w:val="28"/>
        </w:rPr>
      </w:pPr>
      <w:r w:rsidRPr="002319AE">
        <w:rPr>
          <w:szCs w:val="28"/>
        </w:rPr>
        <w:t>ЗАДАНИЕ</w:t>
      </w:r>
      <w:r w:rsidRPr="002319AE">
        <w:rPr>
          <w:b w:val="0"/>
          <w:szCs w:val="28"/>
        </w:rPr>
        <w:t xml:space="preserve">  </w:t>
      </w:r>
    </w:p>
    <w:p w:rsidR="002B39A4" w:rsidRDefault="002B39A4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  <w:r w:rsidRPr="002319AE">
        <w:rPr>
          <w:bCs/>
          <w:iCs/>
          <w:sz w:val="28"/>
          <w:szCs w:val="28"/>
        </w:rPr>
        <w:t>Построить на местности заданный преподавателем угол.</w:t>
      </w:r>
    </w:p>
    <w:p w:rsidR="002319AE" w:rsidRPr="002319AE" w:rsidRDefault="002319AE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</w:p>
    <w:p w:rsidR="002B39A4" w:rsidRDefault="002319AE" w:rsidP="003060F8">
      <w:pPr>
        <w:pStyle w:val="1"/>
      </w:pPr>
      <w:bookmarkStart w:id="11" w:name="_Toc529303040"/>
      <w:r>
        <w:t>4</w:t>
      </w:r>
      <w:r w:rsidR="002B39A4" w:rsidRPr="002319AE">
        <w:t>.4</w:t>
      </w:r>
      <w:r>
        <w:t xml:space="preserve"> Измерение вертикального угла</w:t>
      </w:r>
      <w:bookmarkEnd w:id="11"/>
    </w:p>
    <w:p w:rsidR="003060F8" w:rsidRPr="003060F8" w:rsidRDefault="003060F8" w:rsidP="003060F8">
      <w:pPr>
        <w:rPr>
          <w:lang w:val="x-none"/>
        </w:rPr>
      </w:pPr>
    </w:p>
    <w:p w:rsidR="002B39A4" w:rsidRPr="002319AE" w:rsidRDefault="002B39A4" w:rsidP="002319AE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  <w:r w:rsidRPr="002319AE">
        <w:rPr>
          <w:bCs/>
          <w:iCs/>
          <w:sz w:val="28"/>
          <w:szCs w:val="28"/>
        </w:rPr>
        <w:t xml:space="preserve">Для измерения вертикального угла необходимо прежде измерить высоту инструмента </w:t>
      </w:r>
      <w:r w:rsidRPr="002319AE">
        <w:rPr>
          <w:bCs/>
          <w:iCs/>
          <w:sz w:val="28"/>
          <w:szCs w:val="28"/>
          <w:lang w:val="en-US"/>
        </w:rPr>
        <w:t>i</w:t>
      </w:r>
      <w:r w:rsidRPr="002319AE">
        <w:rPr>
          <w:bCs/>
          <w:iCs/>
          <w:sz w:val="28"/>
          <w:szCs w:val="28"/>
        </w:rPr>
        <w:t>, значение записывают в журнал.</w:t>
      </w:r>
    </w:p>
    <w:p w:rsidR="002B39A4" w:rsidRPr="002319AE" w:rsidRDefault="00C558B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object w:dxaOrig="1440" w:dyaOrig="1440">
          <v:group id="_x0000_s1236" style="position:absolute;left:0;text-align:left;margin-left:165.4pt;margin-top:64.9pt;width:258.45pt;height:126.8pt;z-index:251721728" coordorigin="1763,5300" coordsize="5482,2900">
            <v:shape id="_x0000_s1237" type="#_x0000_t75" style="position:absolute;left:2200;top:5300;width:4960;height:2900">
              <v:imagedata r:id="rId24" o:title=""/>
            </v:shape>
            <v:line id="_x0000_s1238" style="position:absolute" from="1980,7700" to="5360,7700">
              <v:stroke dashstyle="dash"/>
            </v:line>
            <v:line id="_x0000_s1239" style="position:absolute" from="1960,6660" to="5480,6660">
              <v:stroke dashstyle="dash"/>
            </v:line>
            <v:line id="_x0000_s1240" style="position:absolute" from="2020,6660" to="2020,7700">
              <v:stroke startarrow="classic" startarrowwidth="narrow" startarrowlength="long" endarrow="classic" endarrowwidth="narrow" endarrowlength="long"/>
            </v:line>
            <v:line id="_x0000_s1241" style="position:absolute;flip:y" from="2520,6800" to="6580,7700" strokeweight="1pt">
              <v:stroke dashstyle="dash"/>
            </v:line>
            <v:line id="_x0000_s1242" style="position:absolute;flip:y" from="2660,5700" to="6720,6600" strokeweight="1pt">
              <v:stroke dashstyle="dash"/>
            </v:line>
            <v:line id="_x0000_s1243" style="position:absolute" from="6660,5720" to="7120,5720"/>
            <v:line id="_x0000_s1244" style="position:absolute" from="6999,5712" to="7000,6740">
              <v:stroke startarrow="classic" startarrowwidth="narrow" startarrowlength="long" endarrow="classic" endarrowwidth="narrow" endarrowlength="long"/>
            </v:line>
            <v:shape id="_x0000_s1245" style="position:absolute;left:4289;top:7325;width:89;height:378;rotation:559929fd;mso-position-horizontal:absolute;mso-position-vertical:absolute" coordsize="80,285" path="m,c9,21,52,81,60,128hhc80,171,52,252,50,285hbe" filled="f">
              <v:path arrowok="t"/>
            </v:shape>
            <v:shape id="_x0000_s1246" style="position:absolute;left:4161;top:6268;width:89;height:378;rotation:559929fd;mso-position-horizontal:absolute;mso-position-vertical:absolute" coordsize="80,285" path="m,c9,21,52,81,60,128hhc80,171,52,252,50,285hbe" filled="f">
              <v:path arrowok="t"/>
            </v:shape>
            <v:shape id="_x0000_s1247" type="#_x0000_t75" style="position:absolute;left:4327;top:6293;width:218;height:300">
              <v:imagedata r:id="rId25" o:title=""/>
            </v:shape>
            <v:shape id="_x0000_s1248" type="#_x0000_t75" style="position:absolute;left:4462;top:7336;width:218;height:300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9" type="#_x0000_t202" style="position:absolute;left:1763;top:6998;width:172;height:383" filled="f" stroked="f">
              <v:textbox style="mso-next-textbox:#_x0000_s1249" inset="0,0,0,0">
                <w:txbxContent>
                  <w:p w:rsidR="00C558B4" w:rsidRDefault="00C558B4" w:rsidP="002B39A4">
                    <w:pPr>
                      <w:rPr>
                        <w:bCs/>
                        <w:iCs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Cs/>
                        <w:iCs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250" type="#_x0000_t202" style="position:absolute;left:7073;top:6045;width:172;height:383" filled="f" stroked="f">
              <v:textbox style="mso-next-textbox:#_x0000_s1250" inset="0,0,0,0">
                <w:txbxContent>
                  <w:p w:rsidR="00C558B4" w:rsidRDefault="00C558B4" w:rsidP="002B39A4">
                    <w:pPr>
                      <w:rPr>
                        <w:bCs/>
                        <w:iCs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Cs/>
                        <w:iCs/>
                        <w:lang w:val="en-US"/>
                      </w:rPr>
                      <w:t>i</w:t>
                    </w:r>
                  </w:p>
                </w:txbxContent>
              </v:textbox>
            </v:shape>
            <w10:wrap type="square"/>
          </v:group>
          <o:OLEObject Type="Embed" ProgID="CorelDRAW.Graphic.9" ShapeID="_x0000_s1237" DrawAspect="Content" ObjectID="_1692798050" r:id="rId26"/>
          <o:OLEObject Type="Embed" ProgID="Equation.3" ShapeID="_x0000_s1247" DrawAspect="Content" ObjectID="_1692798051" r:id="rId27"/>
          <o:OLEObject Type="Embed" ProgID="Equation.3" ShapeID="_x0000_s1248" DrawAspect="Content" ObjectID="_1692798052" r:id="rId28"/>
        </w:object>
      </w:r>
      <w:r w:rsidR="002B39A4" w:rsidRPr="002319AE">
        <w:rPr>
          <w:rFonts w:ascii="Times New Roman" w:hAnsi="Times New Roman"/>
          <w:sz w:val="28"/>
          <w:szCs w:val="28"/>
        </w:rPr>
        <w:t xml:space="preserve">Наводят зрительную трубу теодолита на рейку, на высоту инструмента </w:t>
      </w:r>
      <w:r w:rsidR="002B39A4" w:rsidRPr="002319AE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="002B39A4" w:rsidRPr="002319AE">
        <w:rPr>
          <w:rFonts w:ascii="Times New Roman" w:hAnsi="Times New Roman"/>
          <w:sz w:val="28"/>
          <w:szCs w:val="28"/>
        </w:rPr>
        <w:t xml:space="preserve"> и берут отсчет (</w:t>
      </w:r>
      <w:r w:rsidR="002319AE">
        <w:rPr>
          <w:rFonts w:ascii="Times New Roman" w:hAnsi="Times New Roman"/>
          <w:sz w:val="28"/>
          <w:szCs w:val="28"/>
        </w:rPr>
        <w:t xml:space="preserve">см. </w:t>
      </w:r>
      <w:r w:rsidR="002B39A4" w:rsidRPr="002319AE">
        <w:rPr>
          <w:rFonts w:ascii="Times New Roman" w:hAnsi="Times New Roman"/>
          <w:sz w:val="28"/>
          <w:szCs w:val="28"/>
        </w:rPr>
        <w:t>рис</w:t>
      </w:r>
      <w:r w:rsidR="002319AE">
        <w:rPr>
          <w:rFonts w:ascii="Times New Roman" w:hAnsi="Times New Roman"/>
          <w:sz w:val="28"/>
          <w:szCs w:val="28"/>
        </w:rPr>
        <w:t xml:space="preserve">унок 6) </w:t>
      </w:r>
      <w:r w:rsidR="002B39A4" w:rsidRPr="002319AE">
        <w:rPr>
          <w:rFonts w:ascii="Times New Roman" w:hAnsi="Times New Roman"/>
          <w:sz w:val="28"/>
          <w:szCs w:val="28"/>
        </w:rPr>
        <w:t>(перед взятием отсчета проверить положение пузырька уровня при алидаде).</w:t>
      </w:r>
    </w:p>
    <w:p w:rsidR="002B39A4" w:rsidRPr="002319AE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19A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2B39A4" w:rsidRPr="002319AE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9A4" w:rsidRPr="002319AE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9A4" w:rsidRPr="002319AE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9A4" w:rsidRPr="002319AE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9A4" w:rsidRPr="002319AE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319AE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2319AE">
        <w:rPr>
          <w:rFonts w:ascii="Times New Roman" w:hAnsi="Times New Roman"/>
          <w:sz w:val="28"/>
          <w:szCs w:val="28"/>
        </w:rPr>
        <w:t>Рисунок</w:t>
      </w:r>
      <w:r w:rsidRPr="002319AE">
        <w:rPr>
          <w:rFonts w:ascii="Times New Roman" w:hAnsi="Times New Roman"/>
          <w:sz w:val="28"/>
          <w:szCs w:val="28"/>
        </w:rPr>
        <w:t xml:space="preserve"> 6</w:t>
      </w:r>
      <w:r w:rsidR="002319AE">
        <w:rPr>
          <w:rFonts w:ascii="Times New Roman" w:hAnsi="Times New Roman"/>
          <w:sz w:val="28"/>
          <w:szCs w:val="28"/>
        </w:rPr>
        <w:t xml:space="preserve"> –</w:t>
      </w:r>
      <w:r w:rsidRPr="002319AE">
        <w:rPr>
          <w:rFonts w:ascii="Times New Roman" w:hAnsi="Times New Roman"/>
          <w:sz w:val="28"/>
          <w:szCs w:val="28"/>
        </w:rPr>
        <w:t xml:space="preserve"> Схема измерения вертикального угла</w:t>
      </w:r>
    </w:p>
    <w:p w:rsidR="0036200B" w:rsidRDefault="0036200B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2B39A4" w:rsidRPr="002319AE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319AE">
        <w:rPr>
          <w:rFonts w:ascii="Times New Roman" w:hAnsi="Times New Roman"/>
          <w:sz w:val="28"/>
          <w:szCs w:val="28"/>
        </w:rPr>
        <w:t>Если шкалу микроскопа пресекает изображение штриха со знаком (-), то отсчет берут справа налево, если со знаком (+), то отсчет берут слева направо как по горизонтальному кругу).</w:t>
      </w:r>
    </w:p>
    <w:p w:rsidR="002B39A4" w:rsidRDefault="002B39A4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319AE">
        <w:rPr>
          <w:rFonts w:ascii="Times New Roman" w:hAnsi="Times New Roman"/>
          <w:sz w:val="28"/>
          <w:szCs w:val="28"/>
        </w:rPr>
        <w:t>Полученное значение записывают в таблицу 2. Проводят вычисления вертик</w:t>
      </w:r>
      <w:r w:rsidR="003060F8">
        <w:rPr>
          <w:rFonts w:ascii="Times New Roman" w:hAnsi="Times New Roman"/>
          <w:sz w:val="28"/>
          <w:szCs w:val="28"/>
        </w:rPr>
        <w:t>ального угла по одной из формул</w:t>
      </w:r>
    </w:p>
    <w:p w:rsidR="003060F8" w:rsidRPr="002319AE" w:rsidRDefault="003060F8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2B39A4" w:rsidRPr="002319AE" w:rsidRDefault="003060F8" w:rsidP="003060F8">
      <w:pPr>
        <w:pStyle w:val="af8"/>
        <w:spacing w:after="0" w:line="36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B39A4" w:rsidRPr="002319AE">
        <w:rPr>
          <w:rFonts w:ascii="Times New Roman" w:hAnsi="Times New Roman"/>
          <w:sz w:val="28"/>
          <w:szCs w:val="28"/>
        </w:rPr>
        <w:t xml:space="preserve"> </w:t>
      </w:r>
      <w:r w:rsidR="002B39A4" w:rsidRPr="002319AE">
        <w:rPr>
          <w:rFonts w:ascii="Times New Roman" w:hAnsi="Times New Roman"/>
          <w:position w:val="-6"/>
          <w:sz w:val="28"/>
          <w:szCs w:val="28"/>
        </w:rPr>
        <w:object w:dxaOrig="315" w:dyaOrig="255">
          <v:shape id="_x0000_i1033" type="#_x0000_t75" style="width:15.9pt;height:12.15pt" o:ole="">
            <v:imagedata r:id="rId29" o:title=""/>
          </v:shape>
          <o:OLEObject Type="Embed" ProgID="Equation.3" ShapeID="_x0000_i1033" DrawAspect="Content" ObjectID="_1692798041" r:id="rId30"/>
        </w:object>
      </w:r>
      <w:r>
        <w:rPr>
          <w:rFonts w:ascii="Times New Roman" w:hAnsi="Times New Roman"/>
          <w:sz w:val="28"/>
          <w:szCs w:val="28"/>
        </w:rPr>
        <w:t xml:space="preserve">= 0,5 (Л – П)              2 </w:t>
      </w:r>
      <w:r w:rsidR="002B39A4" w:rsidRPr="002319AE">
        <w:rPr>
          <w:rFonts w:ascii="Times New Roman" w:hAnsi="Times New Roman"/>
          <w:position w:val="-6"/>
          <w:sz w:val="28"/>
          <w:szCs w:val="28"/>
        </w:rPr>
        <w:object w:dxaOrig="315" w:dyaOrig="255">
          <v:shape id="_x0000_i1034" type="#_x0000_t75" style="width:15.9pt;height:12.15pt" o:ole="">
            <v:imagedata r:id="rId29" o:title=""/>
          </v:shape>
          <o:OLEObject Type="Embed" ProgID="Equation.3" ShapeID="_x0000_i1034" DrawAspect="Content" ObjectID="_1692798042" r:id="rId31"/>
        </w:object>
      </w:r>
      <w:r>
        <w:rPr>
          <w:rFonts w:ascii="Times New Roman" w:hAnsi="Times New Roman"/>
          <w:sz w:val="28"/>
          <w:szCs w:val="28"/>
        </w:rPr>
        <w:t>= Л – МО      3</w:t>
      </w:r>
      <w:r w:rsidR="002B39A4" w:rsidRPr="002319AE">
        <w:rPr>
          <w:rFonts w:ascii="Times New Roman" w:hAnsi="Times New Roman"/>
          <w:sz w:val="28"/>
          <w:szCs w:val="28"/>
        </w:rPr>
        <w:t xml:space="preserve"> </w:t>
      </w:r>
      <w:r w:rsidR="002B39A4" w:rsidRPr="002319AE">
        <w:rPr>
          <w:rFonts w:ascii="Times New Roman" w:hAnsi="Times New Roman"/>
          <w:position w:val="-6"/>
          <w:sz w:val="28"/>
          <w:szCs w:val="28"/>
        </w:rPr>
        <w:object w:dxaOrig="315" w:dyaOrig="255">
          <v:shape id="_x0000_i1035" type="#_x0000_t75" style="width:15.9pt;height:12.15pt" o:ole="">
            <v:imagedata r:id="rId29" o:title=""/>
          </v:shape>
          <o:OLEObject Type="Embed" ProgID="Equation.3" ShapeID="_x0000_i1035" DrawAspect="Content" ObjectID="_1692798043" r:id="rId32"/>
        </w:object>
      </w:r>
      <w:r w:rsidR="002B39A4" w:rsidRPr="002319AE">
        <w:rPr>
          <w:rFonts w:ascii="Times New Roman" w:hAnsi="Times New Roman"/>
          <w:sz w:val="28"/>
          <w:szCs w:val="28"/>
        </w:rPr>
        <w:t xml:space="preserve">  = МО – П                         (6)</w:t>
      </w:r>
    </w:p>
    <w:p w:rsidR="003060F8" w:rsidRDefault="003060F8" w:rsidP="002319AE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2B39A4" w:rsidRPr="003060F8" w:rsidRDefault="002B39A4" w:rsidP="003060F8">
      <w:pPr>
        <w:spacing w:line="360" w:lineRule="auto"/>
        <w:jc w:val="both"/>
        <w:rPr>
          <w:sz w:val="28"/>
          <w:szCs w:val="28"/>
        </w:rPr>
      </w:pPr>
      <w:r w:rsidRPr="003060F8">
        <w:rPr>
          <w:sz w:val="28"/>
          <w:szCs w:val="28"/>
        </w:rPr>
        <w:t xml:space="preserve">Таблица 2 </w:t>
      </w:r>
      <w:r w:rsidR="003060F8">
        <w:rPr>
          <w:sz w:val="28"/>
          <w:szCs w:val="28"/>
        </w:rPr>
        <w:t>– Измерение вертикального угла</w:t>
      </w:r>
      <w:r w:rsidRPr="003060F8">
        <w:rPr>
          <w:sz w:val="28"/>
          <w:szCs w:val="28"/>
        </w:rPr>
        <w:t xml:space="preserve">                                                                                                             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568"/>
        <w:gridCol w:w="2693"/>
        <w:gridCol w:w="2410"/>
      </w:tblGrid>
      <w:tr w:rsidR="002B39A4" w:rsidRPr="003060F8" w:rsidTr="0036200B">
        <w:trPr>
          <w:trHeight w:val="420"/>
        </w:trPr>
        <w:tc>
          <w:tcPr>
            <w:tcW w:w="1260" w:type="dxa"/>
            <w:hideMark/>
          </w:tcPr>
          <w:p w:rsidR="002B39A4" w:rsidRPr="003060F8" w:rsidRDefault="002B39A4">
            <w:pPr>
              <w:ind w:left="-836" w:firstLine="1060"/>
              <w:jc w:val="both"/>
              <w:rPr>
                <w:b/>
                <w:i/>
                <w:sz w:val="28"/>
                <w:szCs w:val="28"/>
              </w:rPr>
            </w:pPr>
            <w:r w:rsidRPr="003060F8">
              <w:rPr>
                <w:sz w:val="28"/>
                <w:szCs w:val="28"/>
                <w:lang w:val="en-US"/>
              </w:rPr>
              <w:t xml:space="preserve">N </w:t>
            </w:r>
            <w:r w:rsidRPr="003060F8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2568" w:type="dxa"/>
            <w:hideMark/>
          </w:tcPr>
          <w:p w:rsidR="002B39A4" w:rsidRPr="003060F8" w:rsidRDefault="002B39A4">
            <w:pPr>
              <w:ind w:left="91" w:firstLine="141"/>
              <w:rPr>
                <w:sz w:val="28"/>
                <w:szCs w:val="28"/>
              </w:rPr>
            </w:pPr>
            <w:r w:rsidRPr="003060F8">
              <w:rPr>
                <w:sz w:val="28"/>
                <w:szCs w:val="28"/>
              </w:rPr>
              <w:t>Отсчет (Л или П)</w:t>
            </w:r>
          </w:p>
        </w:tc>
        <w:tc>
          <w:tcPr>
            <w:tcW w:w="2693" w:type="dxa"/>
            <w:hideMark/>
          </w:tcPr>
          <w:p w:rsidR="002B39A4" w:rsidRPr="003060F8" w:rsidRDefault="002B39A4">
            <w:pPr>
              <w:ind w:left="160"/>
              <w:rPr>
                <w:sz w:val="28"/>
                <w:szCs w:val="28"/>
              </w:rPr>
            </w:pPr>
            <w:r w:rsidRPr="003060F8">
              <w:rPr>
                <w:sz w:val="28"/>
                <w:szCs w:val="28"/>
              </w:rPr>
              <w:t xml:space="preserve">Значение угла </w:t>
            </w:r>
            <w:r w:rsidRPr="003060F8">
              <w:rPr>
                <w:rFonts w:eastAsia="Calibri"/>
                <w:position w:val="-6"/>
                <w:sz w:val="28"/>
                <w:szCs w:val="28"/>
                <w:lang w:eastAsia="en-US"/>
              </w:rPr>
              <w:object w:dxaOrig="315" w:dyaOrig="255">
                <v:shape id="_x0000_i1036" type="#_x0000_t75" style="width:15.9pt;height:12.15pt" o:ole="">
                  <v:imagedata r:id="rId29" o:title=""/>
                </v:shape>
                <o:OLEObject Type="Embed" ProgID="Equation.3" ShapeID="_x0000_i1036" DrawAspect="Content" ObjectID="_1692798044" r:id="rId33"/>
              </w:object>
            </w:r>
          </w:p>
        </w:tc>
        <w:tc>
          <w:tcPr>
            <w:tcW w:w="2410" w:type="dxa"/>
            <w:hideMark/>
          </w:tcPr>
          <w:p w:rsidR="002B39A4" w:rsidRPr="003060F8" w:rsidRDefault="002B39A4" w:rsidP="003060F8">
            <w:pPr>
              <w:ind w:left="567" w:firstLine="426"/>
              <w:rPr>
                <w:sz w:val="28"/>
                <w:szCs w:val="28"/>
              </w:rPr>
            </w:pPr>
            <w:r w:rsidRPr="003060F8">
              <w:rPr>
                <w:sz w:val="28"/>
                <w:szCs w:val="28"/>
                <w:lang w:val="en-US"/>
              </w:rPr>
              <w:t>L</w:t>
            </w:r>
            <w:r w:rsidR="003060F8" w:rsidRPr="003060F8">
              <w:rPr>
                <w:sz w:val="28"/>
                <w:szCs w:val="28"/>
              </w:rPr>
              <w:t>, м</w:t>
            </w:r>
          </w:p>
        </w:tc>
      </w:tr>
      <w:tr w:rsidR="002B39A4" w:rsidRPr="003060F8" w:rsidTr="0036200B">
        <w:trPr>
          <w:trHeight w:val="341"/>
        </w:trPr>
        <w:tc>
          <w:tcPr>
            <w:tcW w:w="1260" w:type="dxa"/>
          </w:tcPr>
          <w:p w:rsidR="002B39A4" w:rsidRPr="003060F8" w:rsidRDefault="002B39A4">
            <w:pPr>
              <w:ind w:left="567" w:firstLine="426"/>
              <w:jc w:val="both"/>
              <w:rPr>
                <w:rFonts w:ascii="Calibri" w:hAnsi="Calibri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568" w:type="dxa"/>
          </w:tcPr>
          <w:p w:rsidR="002B39A4" w:rsidRPr="003060F8" w:rsidRDefault="002B39A4">
            <w:pPr>
              <w:ind w:left="567" w:firstLine="426"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:rsidR="002B39A4" w:rsidRPr="003060F8" w:rsidRDefault="002B39A4">
            <w:pPr>
              <w:ind w:left="567" w:firstLine="426"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2B39A4" w:rsidRPr="003060F8" w:rsidRDefault="002B39A4">
            <w:pPr>
              <w:ind w:left="567" w:firstLine="426"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3060F8" w:rsidRDefault="003060F8" w:rsidP="003060F8">
      <w:pPr>
        <w:tabs>
          <w:tab w:val="left" w:pos="-851"/>
        </w:tabs>
        <w:spacing w:line="360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b/>
          <w:bCs/>
          <w:iCs/>
          <w:sz w:val="28"/>
          <w:szCs w:val="28"/>
        </w:rPr>
      </w:pPr>
      <w:r w:rsidRPr="003060F8">
        <w:rPr>
          <w:b/>
          <w:bCs/>
          <w:iCs/>
          <w:sz w:val="28"/>
          <w:szCs w:val="28"/>
        </w:rPr>
        <w:t>Определение высоты недоступного объекта при неприступном расстоянии</w:t>
      </w: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 xml:space="preserve">Для этого на местности устанавливают теодолит, определяют горизонтальное расстояние от теодолита до объекта </w:t>
      </w:r>
      <w:r w:rsidRPr="003060F8">
        <w:rPr>
          <w:sz w:val="28"/>
          <w:szCs w:val="28"/>
          <w:lang w:val="en-US"/>
        </w:rPr>
        <w:t>L</w:t>
      </w:r>
      <w:r w:rsidRPr="003060F8">
        <w:rPr>
          <w:sz w:val="28"/>
          <w:szCs w:val="28"/>
        </w:rPr>
        <w:t xml:space="preserve">, измеряют вертикальные углы: на верх объекта </w:t>
      </w:r>
      <w:r w:rsidR="003060F8" w:rsidRPr="003060F8">
        <w:rPr>
          <w:rFonts w:eastAsia="Calibri"/>
          <w:position w:val="-6"/>
          <w:sz w:val="28"/>
          <w:szCs w:val="28"/>
          <w:lang w:eastAsia="en-US"/>
        </w:rPr>
        <w:object w:dxaOrig="315" w:dyaOrig="255">
          <v:shape id="_x0000_i1037" type="#_x0000_t75" style="width:15.9pt;height:12.15pt" o:ole="">
            <v:imagedata r:id="rId29" o:title=""/>
          </v:shape>
          <o:OLEObject Type="Embed" ProgID="Equation.3" ShapeID="_x0000_i1037" DrawAspect="Content" ObjectID="_1692798045" r:id="rId34"/>
        </w:object>
      </w:r>
      <w:r w:rsidR="003060F8" w:rsidRPr="003060F8">
        <w:rPr>
          <w:rFonts w:eastAsia="Calibri"/>
          <w:sz w:val="28"/>
          <w:szCs w:val="28"/>
          <w:vertAlign w:val="subscript"/>
          <w:lang w:eastAsia="en-US"/>
        </w:rPr>
        <w:t>1</w:t>
      </w:r>
      <w:r w:rsidRPr="003060F8">
        <w:rPr>
          <w:sz w:val="28"/>
          <w:szCs w:val="28"/>
        </w:rPr>
        <w:t xml:space="preserve">, и низ объекта </w:t>
      </w:r>
      <w:r w:rsidR="003060F8" w:rsidRPr="003060F8">
        <w:rPr>
          <w:rFonts w:eastAsia="Calibri"/>
          <w:position w:val="-6"/>
          <w:sz w:val="28"/>
          <w:szCs w:val="28"/>
          <w:lang w:eastAsia="en-US"/>
        </w:rPr>
        <w:object w:dxaOrig="315" w:dyaOrig="255">
          <v:shape id="_x0000_i1038" type="#_x0000_t75" style="width:15.9pt;height:12.15pt" o:ole="">
            <v:imagedata r:id="rId29" o:title=""/>
          </v:shape>
          <o:OLEObject Type="Embed" ProgID="Equation.3" ShapeID="_x0000_i1038" DrawAspect="Content" ObjectID="_1692798046" r:id="rId35"/>
        </w:object>
      </w:r>
      <w:r w:rsidR="003060F8" w:rsidRPr="003060F8">
        <w:rPr>
          <w:rFonts w:eastAsia="Calibri"/>
          <w:sz w:val="28"/>
          <w:szCs w:val="28"/>
          <w:vertAlign w:val="subscript"/>
          <w:lang w:eastAsia="en-US"/>
        </w:rPr>
        <w:t>2</w:t>
      </w:r>
      <w:r w:rsidR="003060F8">
        <w:rPr>
          <w:rFonts w:eastAsia="Calibri"/>
          <w:sz w:val="28"/>
          <w:szCs w:val="28"/>
          <w:vertAlign w:val="subscript"/>
          <w:lang w:eastAsia="en-US"/>
        </w:rPr>
        <w:t xml:space="preserve"> </w:t>
      </w:r>
      <w:r w:rsidR="003060F8" w:rsidRPr="003060F8">
        <w:rPr>
          <w:rFonts w:eastAsia="Calibri"/>
          <w:sz w:val="28"/>
          <w:szCs w:val="28"/>
          <w:lang w:eastAsia="en-US"/>
        </w:rPr>
        <w:t>(см. рисунок 7)</w:t>
      </w:r>
      <w:r w:rsidRPr="003060F8">
        <w:rPr>
          <w:sz w:val="28"/>
          <w:szCs w:val="28"/>
        </w:rPr>
        <w:t>.</w:t>
      </w:r>
      <w:r w:rsidR="003060F8">
        <w:rPr>
          <w:sz w:val="28"/>
          <w:szCs w:val="28"/>
        </w:rPr>
        <w:t xml:space="preserve"> Вычисляется высота объекта по формуле</w:t>
      </w:r>
    </w:p>
    <w:p w:rsidR="0036200B" w:rsidRDefault="002B39A4" w:rsidP="0036200B">
      <w:pPr>
        <w:pStyle w:val="ae"/>
        <w:tabs>
          <w:tab w:val="left" w:pos="-851"/>
        </w:tabs>
        <w:spacing w:line="360" w:lineRule="auto"/>
        <w:ind w:firstLine="851"/>
        <w:rPr>
          <w:sz w:val="28"/>
          <w:szCs w:val="28"/>
        </w:rPr>
      </w:pPr>
      <w:r w:rsidRPr="003060F8">
        <w:rPr>
          <w:sz w:val="28"/>
          <w:szCs w:val="28"/>
        </w:rPr>
        <w:t xml:space="preserve">                                                </w:t>
      </w:r>
      <w:r w:rsidR="0036200B" w:rsidRPr="0036200B">
        <w:rPr>
          <w:sz w:val="28"/>
          <w:szCs w:val="28"/>
          <w:lang w:val="en-US"/>
        </w:rPr>
        <w:t>h</w:t>
      </w:r>
      <w:r w:rsidR="0036200B" w:rsidRPr="0036200B">
        <w:rPr>
          <w:sz w:val="28"/>
          <w:szCs w:val="28"/>
        </w:rPr>
        <w:t xml:space="preserve">  =</w:t>
      </w:r>
      <w:r w:rsidR="0036200B" w:rsidRPr="0036200B">
        <w:rPr>
          <w:sz w:val="28"/>
          <w:szCs w:val="28"/>
          <w:lang w:val="en-US"/>
        </w:rPr>
        <w:t>L</w:t>
      </w:r>
      <w:r w:rsidR="0036200B" w:rsidRPr="0036200B">
        <w:rPr>
          <w:sz w:val="28"/>
          <w:szCs w:val="28"/>
        </w:rPr>
        <w:t xml:space="preserve"> (</w:t>
      </w:r>
      <w:r w:rsidR="0036200B" w:rsidRPr="0036200B">
        <w:rPr>
          <w:sz w:val="28"/>
          <w:szCs w:val="28"/>
          <w:lang w:val="en-US"/>
        </w:rPr>
        <w:t>tg</w:t>
      </w:r>
      <w:r w:rsidR="0036200B" w:rsidRPr="0036200B">
        <w:rPr>
          <w:sz w:val="28"/>
          <w:szCs w:val="28"/>
        </w:rPr>
        <w:t xml:space="preserve"> </w:t>
      </w:r>
      <w:r w:rsidR="0036200B" w:rsidRPr="0036200B">
        <w:rPr>
          <w:rFonts w:ascii="Symbol" w:hAnsi="Symbol"/>
          <w:sz w:val="28"/>
          <w:szCs w:val="28"/>
          <w:lang w:val="en-US"/>
        </w:rPr>
        <w:t></w:t>
      </w:r>
      <w:r w:rsidR="0036200B" w:rsidRPr="0036200B">
        <w:rPr>
          <w:rFonts w:ascii="Symbol" w:hAnsi="Symbol"/>
          <w:sz w:val="28"/>
          <w:szCs w:val="28"/>
          <w:vertAlign w:val="subscript"/>
          <w:lang w:val="en-US"/>
        </w:rPr>
        <w:t></w:t>
      </w:r>
      <w:r w:rsidR="0036200B" w:rsidRPr="0036200B">
        <w:rPr>
          <w:rFonts w:ascii="Symbol" w:hAnsi="Symbol"/>
          <w:sz w:val="28"/>
          <w:szCs w:val="28"/>
          <w:lang w:val="en-US"/>
        </w:rPr>
        <w:t></w:t>
      </w:r>
      <w:r w:rsidR="0036200B" w:rsidRPr="0036200B">
        <w:rPr>
          <w:rFonts w:ascii="Symbol" w:hAnsi="Symbol"/>
          <w:sz w:val="28"/>
          <w:szCs w:val="28"/>
          <w:lang w:val="en-US"/>
        </w:rPr>
        <w:t></w:t>
      </w:r>
      <w:r w:rsidR="0036200B" w:rsidRPr="0036200B">
        <w:rPr>
          <w:sz w:val="28"/>
          <w:szCs w:val="28"/>
          <w:lang w:val="en-US"/>
        </w:rPr>
        <w:t>tg</w:t>
      </w:r>
      <w:r w:rsidR="0036200B" w:rsidRPr="0036200B">
        <w:rPr>
          <w:rFonts w:ascii="Symbol" w:hAnsi="Symbol"/>
          <w:sz w:val="28"/>
          <w:szCs w:val="28"/>
          <w:lang w:val="en-US"/>
        </w:rPr>
        <w:t></w:t>
      </w:r>
      <w:r w:rsidR="0036200B" w:rsidRPr="0036200B">
        <w:rPr>
          <w:rFonts w:ascii="Symbol" w:hAnsi="Symbol"/>
          <w:sz w:val="28"/>
          <w:szCs w:val="28"/>
          <w:lang w:val="en-US"/>
        </w:rPr>
        <w:t></w:t>
      </w:r>
      <w:r w:rsidR="0036200B" w:rsidRPr="0036200B">
        <w:rPr>
          <w:rFonts w:ascii="Symbol" w:hAnsi="Symbol"/>
          <w:sz w:val="28"/>
          <w:szCs w:val="28"/>
          <w:vertAlign w:val="subscript"/>
          <w:lang w:val="en-US"/>
        </w:rPr>
        <w:t></w:t>
      </w:r>
      <w:r w:rsidR="0036200B" w:rsidRPr="0036200B">
        <w:rPr>
          <w:rFonts w:ascii="Symbol" w:hAnsi="Symbol"/>
          <w:sz w:val="28"/>
          <w:szCs w:val="28"/>
          <w:lang w:val="en-US"/>
        </w:rPr>
        <w:t></w:t>
      </w:r>
      <w:r w:rsidR="0036200B">
        <w:rPr>
          <w:sz w:val="28"/>
          <w:szCs w:val="28"/>
        </w:rPr>
        <w:t>.</w:t>
      </w:r>
    </w:p>
    <w:p w:rsidR="0036200B" w:rsidRPr="0036200B" w:rsidRDefault="0036200B" w:rsidP="0036200B">
      <w:pPr>
        <w:pStyle w:val="ae"/>
        <w:tabs>
          <w:tab w:val="left" w:pos="-851"/>
        </w:tabs>
        <w:spacing w:line="360" w:lineRule="auto"/>
        <w:ind w:firstLine="851"/>
        <w:rPr>
          <w:sz w:val="28"/>
          <w:szCs w:val="28"/>
        </w:rPr>
      </w:pP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>Где значения вертикальных углов берут со знаком «+».</w:t>
      </w: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 xml:space="preserve">Затем теодолит устанавливают в другую точку (по возможности в перпендикулярном положении) и высота объекта определяется повторно. </w:t>
      </w:r>
    </w:p>
    <w:p w:rsidR="002B39A4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 xml:space="preserve">Допустимое расхождение между полученными высотами не должно превышать величины </w:t>
      </w:r>
      <w:r w:rsidRPr="003060F8">
        <w:rPr>
          <w:position w:val="-28"/>
          <w:sz w:val="28"/>
          <w:szCs w:val="28"/>
        </w:rPr>
        <w:object w:dxaOrig="1185" w:dyaOrig="750">
          <v:shape id="_x0000_i1039" type="#_x0000_t75" style="width:59.85pt;height:37.4pt" o:ole="">
            <v:imagedata r:id="rId36" o:title=""/>
          </v:shape>
          <o:OLEObject Type="Embed" ProgID="Equation.3" ShapeID="_x0000_i1039" DrawAspect="Content" ObjectID="_1692798047" r:id="rId37"/>
        </w:object>
      </w:r>
      <w:r w:rsidRPr="003060F8">
        <w:rPr>
          <w:sz w:val="28"/>
          <w:szCs w:val="28"/>
        </w:rPr>
        <w:t>.</w:t>
      </w:r>
    </w:p>
    <w:p w:rsidR="0036200B" w:rsidRPr="003060F8" w:rsidRDefault="0036200B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3060F8" w:rsidRDefault="00C558B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object w:dxaOrig="1440" w:dyaOrig="1440">
          <v:group id="_x0000_s1209" style="position:absolute;left:0;text-align:left;margin-left:139.9pt;margin-top:.55pt;width:249pt;height:113.5pt;z-index:251719680" coordorigin="2490,10200" coordsize="6170,3923">
            <v:group id="_x0000_s1210" style="position:absolute;left:7546;top:11376;width:691;height:1657;flip:x" coordorigin="2657,1220" coordsize="489,1157">
              <v:shape id="_x0000_s1211" style="position:absolute;left:2657;top:1475;width:489;height:902" coordsize="489,902" path="m278,216l489,902,287,,244,888,201,,,893,211,220e" filled="f" strokecolor="#1f1a17" strokeweight=".25pt">
                <v:path arrowok="t"/>
              </v:shape>
              <v:shape id="_x0000_s1212" style="position:absolute;left:2772;top:1220;width:249;height:245" coordsize="249,245" path="m124,245r24,l172,235r20,-9l211,211r14,-19l240,173r4,-24l249,125,244,96,240,77,225,53,211,34,192,19,172,10,148,,124,,100,,76,10,57,19,38,34,24,53,9,77,5,96,,125r5,24l9,173r15,19l38,211r19,15l76,235r24,10l124,245e" filled="f" strokecolor="#1f1a17" strokeweight=".25pt">
                <v:path arrowok="t"/>
              </v:shape>
              <v:rect id="_x0000_s1213" style="position:absolute;left:2791;top:1455;width:221;height:44" stroked="f"/>
              <v:rect id="_x0000_s1214" style="position:absolute;left:2791;top:1455;width:221;height:44" filled="f" strokecolor="#1f1a17" strokeweight=".25pt"/>
              <v:shape id="_x0000_s1215" style="position:absolute;left:2709;top:1278;width:351;height:120" coordsize="351,120" path="m,81l341,r10,38l10,120,,81xe" filled="f" strokecolor="#1f1a17" strokeweight=".25pt">
                <v:path arrowok="t"/>
              </v:shape>
            </v:group>
            <v:rect id="_x0000_s1216" style="position:absolute;left:2500;top:13100;width:6140;height:260" fillcolor="black" stroked="f">
              <v:fill r:id="rId38" o:title="Широкий диагональный 2" type="pattern"/>
            </v:rect>
            <v:line id="_x0000_s1217" style="position:absolute" from="2500,13080" to="8660,13080" strokeweight="3pt"/>
            <v:rect id="_x0000_s1218" style="position:absolute;left:3360;top:10200;width:71;height:2900" fillcolor="#969696"/>
            <v:line id="_x0000_s1219" style="position:absolute;flip:x y" from="3440,10240" to="7660,11500">
              <v:stroke dashstyle="dash"/>
            </v:line>
            <v:line id="_x0000_s1220" style="position:absolute;flip:x y" from="3380,11560" to="7700,11580">
              <v:stroke dashstyle="dash"/>
            </v:line>
            <v:line id="_x0000_s1221" style="position:absolute;flip:x" from="3440,11640" to="7720,13020">
              <v:stroke dashstyle="dash"/>
            </v:line>
            <v:line id="_x0000_s1222" style="position:absolute;flip:x" from="2780,10220" to="3380,10220"/>
            <v:line id="_x0000_s1223" style="position:absolute" from="2897,10220" to="2897,13060">
              <v:stroke startarrow="classic" startarrowwidth="narrow" startarrowlength="long" endarrow="classic" endarrowwidth="narrow" endarrowlength="long"/>
            </v:line>
            <v:shape id="_x0000_s1224" type="#_x0000_t202" style="position:absolute;left:2490;top:11396;width:323;height:367" filled="f" stroked="f">
              <v:textbox style="mso-next-textbox:#_x0000_s1224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  <w:lang w:val="en-US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h</w:t>
                    </w:r>
                  </w:p>
                </w:txbxContent>
              </v:textbox>
            </v:shape>
            <v:line id="_x0000_s1225" style="position:absolute" from="3400,13060" to="3400,13820"/>
            <v:line id="_x0000_s1226" style="position:absolute" from="7900,13140" to="7900,13900"/>
            <v:line id="_x0000_s1227" style="position:absolute" from="3400,13680" to="7900,13680">
              <v:stroke startarrow="classic" startarrowwidth="narrow" startarrowlength="long" endarrow="classic" endarrowwidth="narrow" endarrowlength="long"/>
            </v:line>
            <v:shape id="_x0000_s1228" type="#_x0000_t202" style="position:absolute;left:5530;top:13756;width:323;height:367" filled="f" stroked="f">
              <v:textbox style="mso-next-textbox:#_x0000_s1228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  <w:lang w:val="en-US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L</w:t>
                    </w:r>
                  </w:p>
                </w:txbxContent>
              </v:textbox>
            </v:shape>
            <v:shape id="_x0000_s1229" style="position:absolute;left:5998;top:11000;width:71;height:565;rotation:736792fd;mso-position-horizontal:absolute;mso-position-vertical:absolute" coordsize="207,1200" path="m207,c174,90,14,340,7,540,,740,134,1063,167,1200e" filled="f">
              <v:path arrowok="t"/>
            </v:shape>
            <v:shape id="_x0000_s1230" style="position:absolute;left:5701;top:11598;width:82;height:608;rotation:736792fd;flip:y;mso-position-horizontal:absolute;mso-position-vertical:absolute" coordsize="207,1200" path="m207,c174,90,14,340,7,540,,740,134,1063,167,1200e" filled="f">
              <v:path arrowok="t"/>
            </v:shape>
            <v:shape id="_x0000_s1231" type="#_x0000_t75" style="position:absolute;left:5620;top:11000;width:280;height:380">
              <v:imagedata r:id="rId39" o:title=""/>
            </v:shape>
            <v:shape id="_x0000_s1232" type="#_x0000_t75" style="position:absolute;left:5380;top:11780;width:280;height:340">
              <v:imagedata r:id="rId40" o:title=""/>
            </v:shape>
          </v:group>
          <o:OLEObject Type="Embed" ProgID="Equation.3" ShapeID="_x0000_s1231" DrawAspect="Content" ObjectID="_1692798053" r:id="rId41"/>
          <o:OLEObject Type="Embed" ProgID="Equation.3" ShapeID="_x0000_s1232" DrawAspect="Content" ObjectID="_1692798054" r:id="rId42"/>
        </w:object>
      </w: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3060F8" w:rsidRDefault="002B39A4" w:rsidP="003060F8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 xml:space="preserve">                     </w:t>
      </w:r>
      <w:r w:rsidR="0036200B">
        <w:rPr>
          <w:sz w:val="28"/>
          <w:szCs w:val="28"/>
        </w:rPr>
        <w:t xml:space="preserve">                Рисунок 7 –</w:t>
      </w:r>
      <w:r w:rsidRPr="003060F8">
        <w:rPr>
          <w:sz w:val="28"/>
          <w:szCs w:val="28"/>
        </w:rPr>
        <w:t xml:space="preserve"> Схема определения вертикальных углов</w:t>
      </w:r>
    </w:p>
    <w:p w:rsidR="0036200B" w:rsidRDefault="0036200B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/>
          <w:bCs/>
          <w:iCs/>
          <w:sz w:val="28"/>
          <w:szCs w:val="28"/>
        </w:rPr>
      </w:pPr>
    </w:p>
    <w:p w:rsidR="002B39A4" w:rsidRDefault="0036200B" w:rsidP="0036200B">
      <w:pPr>
        <w:pStyle w:val="1"/>
      </w:pPr>
      <w:bookmarkStart w:id="12" w:name="_Toc529303041"/>
      <w:r>
        <w:t>4</w:t>
      </w:r>
      <w:r w:rsidR="002B39A4" w:rsidRPr="003060F8">
        <w:t>.5 Поверки нивелира Н-10КЛ</w:t>
      </w:r>
      <w:bookmarkEnd w:id="12"/>
    </w:p>
    <w:p w:rsidR="0036200B" w:rsidRPr="003060F8" w:rsidRDefault="0036200B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/>
          <w:bCs/>
          <w:iCs/>
          <w:sz w:val="28"/>
          <w:szCs w:val="28"/>
        </w:rPr>
      </w:pPr>
    </w:p>
    <w:p w:rsidR="002B39A4" w:rsidRPr="003060F8" w:rsidRDefault="0036200B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</w:t>
      </w:r>
      <w:r w:rsidR="002B39A4" w:rsidRPr="003060F8">
        <w:rPr>
          <w:b/>
          <w:bCs/>
          <w:iCs/>
          <w:sz w:val="28"/>
          <w:szCs w:val="28"/>
        </w:rPr>
        <w:t xml:space="preserve"> Ось круглого уровня должна быть параллельна оси вращения нивелира</w:t>
      </w:r>
    </w:p>
    <w:p w:rsidR="002B39A4" w:rsidRPr="003060F8" w:rsidRDefault="002B39A4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  <w:r w:rsidRPr="003060F8">
        <w:rPr>
          <w:bCs/>
          <w:iCs/>
          <w:sz w:val="28"/>
          <w:szCs w:val="28"/>
        </w:rPr>
        <w:t>Устанавливают ось круглого уровня между любыми двумя подъемными винтами. При помощи трёх подъемных винтов приводят пузырёк круглого уровня в нуль-пункт. Поворачивают нивелир на 180°. Если пузырёк уровня остался в нуль-пункте, то условие выполнено. В противном случае выполняют юстировку.</w:t>
      </w:r>
    </w:p>
    <w:p w:rsidR="002B39A4" w:rsidRPr="003060F8" w:rsidRDefault="002B39A4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  <w:r w:rsidRPr="003060F8">
        <w:rPr>
          <w:bCs/>
          <w:iCs/>
          <w:sz w:val="28"/>
          <w:szCs w:val="28"/>
        </w:rPr>
        <w:t>Порядок юстировки: цилиндрический уровень исправляют на половину дуги отклонения подъёмными винтами, а на вторую половину – исправительными винтами круглого уровня.</w:t>
      </w:r>
    </w:p>
    <w:p w:rsidR="002B39A4" w:rsidRPr="003060F8" w:rsidRDefault="0036200B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 </w:t>
      </w:r>
      <w:r w:rsidR="002B39A4" w:rsidRPr="003060F8">
        <w:rPr>
          <w:b/>
          <w:bCs/>
          <w:iCs/>
          <w:sz w:val="28"/>
          <w:szCs w:val="28"/>
        </w:rPr>
        <w:t>Ось цилиндрического уровня должна быть параллельна визирной оси зрительной трубы</w:t>
      </w:r>
    </w:p>
    <w:p w:rsidR="002B39A4" w:rsidRPr="003060F8" w:rsidRDefault="002B39A4" w:rsidP="0036200B">
      <w:pPr>
        <w:pStyle w:val="ae"/>
        <w:tabs>
          <w:tab w:val="left" w:pos="-851"/>
        </w:tabs>
        <w:spacing w:after="0" w:line="360" w:lineRule="auto"/>
        <w:ind w:left="0" w:firstLine="851"/>
        <w:jc w:val="center"/>
        <w:rPr>
          <w:bCs/>
          <w:iCs/>
          <w:sz w:val="28"/>
          <w:szCs w:val="28"/>
        </w:rPr>
      </w:pPr>
      <w:r w:rsidRPr="003060F8">
        <w:rPr>
          <w:noProof/>
          <w:sz w:val="28"/>
          <w:szCs w:val="28"/>
        </w:rPr>
        <w:lastRenderedPageBreak/>
        <w:drawing>
          <wp:inline distT="0" distB="0" distL="0" distR="0">
            <wp:extent cx="1599949" cy="15240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41" cy="15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A4" w:rsidRDefault="002B39A4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  <w:r w:rsidRPr="003060F8">
        <w:rPr>
          <w:bCs/>
          <w:iCs/>
          <w:sz w:val="28"/>
          <w:szCs w:val="28"/>
        </w:rPr>
        <w:t>Рис</w:t>
      </w:r>
      <w:r w:rsidR="0036200B">
        <w:rPr>
          <w:bCs/>
          <w:iCs/>
          <w:sz w:val="28"/>
          <w:szCs w:val="28"/>
        </w:rPr>
        <w:t>унок 8 –</w:t>
      </w:r>
      <w:r w:rsidRPr="003060F8">
        <w:rPr>
          <w:bCs/>
          <w:iCs/>
          <w:sz w:val="28"/>
          <w:szCs w:val="28"/>
        </w:rPr>
        <w:t xml:space="preserve"> Изображение рейки в трубе нивелира. Отсчет по рейке 0942</w:t>
      </w:r>
      <w:r w:rsidR="0036200B">
        <w:rPr>
          <w:bCs/>
          <w:iCs/>
          <w:sz w:val="28"/>
          <w:szCs w:val="28"/>
        </w:rPr>
        <w:t xml:space="preserve"> </w:t>
      </w:r>
      <w:r w:rsidRPr="003060F8">
        <w:rPr>
          <w:bCs/>
          <w:iCs/>
          <w:sz w:val="28"/>
          <w:szCs w:val="28"/>
        </w:rPr>
        <w:t>мм</w:t>
      </w:r>
    </w:p>
    <w:p w:rsidR="0036200B" w:rsidRPr="003060F8" w:rsidRDefault="0036200B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</w:p>
    <w:p w:rsidR="0036200B" w:rsidRDefault="002B39A4" w:rsidP="003060F8">
      <w:pPr>
        <w:pStyle w:val="ae"/>
        <w:tabs>
          <w:tab w:val="left" w:pos="-851"/>
        </w:tabs>
        <w:spacing w:after="0" w:line="360" w:lineRule="auto"/>
        <w:ind w:left="0" w:firstLine="851"/>
        <w:jc w:val="both"/>
        <w:rPr>
          <w:bCs/>
          <w:iCs/>
          <w:sz w:val="28"/>
          <w:szCs w:val="28"/>
        </w:rPr>
      </w:pPr>
      <w:r w:rsidRPr="0036200B">
        <w:rPr>
          <w:bCs/>
          <w:iCs/>
          <w:sz w:val="28"/>
          <w:szCs w:val="28"/>
        </w:rPr>
        <w:t>На местности закрепляют две точки А и В на расстоянии 50-70 метров (</w:t>
      </w:r>
      <w:r w:rsidR="0036200B" w:rsidRPr="0036200B">
        <w:rPr>
          <w:bCs/>
          <w:iCs/>
          <w:sz w:val="28"/>
          <w:szCs w:val="28"/>
        </w:rPr>
        <w:t>см. рисунок 9</w:t>
      </w:r>
      <w:r w:rsidRPr="0036200B">
        <w:rPr>
          <w:bCs/>
          <w:iCs/>
          <w:sz w:val="28"/>
          <w:szCs w:val="28"/>
        </w:rPr>
        <w:t>). На точку А устанавливают нивелир, а на точку В – рейку (</w:t>
      </w:r>
      <w:r w:rsidR="0036200B" w:rsidRPr="0036200B">
        <w:rPr>
          <w:bCs/>
          <w:iCs/>
          <w:sz w:val="28"/>
          <w:szCs w:val="28"/>
        </w:rPr>
        <w:t>см. рисунок 9 а</w:t>
      </w:r>
      <w:r w:rsidRPr="0036200B">
        <w:rPr>
          <w:bCs/>
          <w:iCs/>
          <w:sz w:val="28"/>
          <w:szCs w:val="28"/>
        </w:rPr>
        <w:t>). Берут отсчёт по рейке «</w:t>
      </w:r>
      <w:r w:rsidRPr="0036200B">
        <w:rPr>
          <w:bCs/>
          <w:iCs/>
          <w:sz w:val="28"/>
          <w:szCs w:val="28"/>
          <w:lang w:val="en-US"/>
        </w:rPr>
        <w:t>b</w:t>
      </w:r>
      <w:r w:rsidRPr="0036200B">
        <w:rPr>
          <w:bCs/>
          <w:iCs/>
          <w:sz w:val="28"/>
          <w:szCs w:val="28"/>
        </w:rPr>
        <w:t>» и измеряют высоту нивелира «</w:t>
      </w:r>
      <w:r w:rsidRPr="0036200B">
        <w:rPr>
          <w:bCs/>
          <w:iCs/>
          <w:sz w:val="28"/>
          <w:szCs w:val="28"/>
          <w:lang w:val="en-US"/>
        </w:rPr>
        <w:t>i</w:t>
      </w:r>
      <w:r w:rsidRPr="0036200B">
        <w:rPr>
          <w:bCs/>
          <w:iCs/>
          <w:sz w:val="28"/>
          <w:szCs w:val="28"/>
          <w:vertAlign w:val="subscript"/>
        </w:rPr>
        <w:t>1</w:t>
      </w:r>
      <w:r w:rsidRPr="0036200B">
        <w:rPr>
          <w:bCs/>
          <w:iCs/>
          <w:sz w:val="28"/>
          <w:szCs w:val="28"/>
        </w:rPr>
        <w:t>». Если исходное условие не выполняется, то «правильный</w:t>
      </w:r>
      <w:r w:rsidRPr="003060F8">
        <w:rPr>
          <w:bCs/>
          <w:iCs/>
          <w:sz w:val="28"/>
          <w:szCs w:val="28"/>
        </w:rPr>
        <w:t>» отсчет по рейке будет (</w:t>
      </w:r>
      <w:r w:rsidRPr="003060F8">
        <w:rPr>
          <w:bCs/>
          <w:iCs/>
          <w:sz w:val="28"/>
          <w:szCs w:val="28"/>
          <w:lang w:val="en-US"/>
        </w:rPr>
        <w:t>b</w:t>
      </w:r>
      <w:r w:rsidRPr="003060F8">
        <w:rPr>
          <w:bCs/>
          <w:iCs/>
          <w:sz w:val="28"/>
          <w:szCs w:val="28"/>
        </w:rPr>
        <w:t xml:space="preserve">-х).  </w:t>
      </w:r>
    </w:p>
    <w:p w:rsidR="002B39A4" w:rsidRDefault="0036200B" w:rsidP="0036200B">
      <w:pPr>
        <w:pStyle w:val="ae"/>
        <w:tabs>
          <w:tab w:val="left" w:pos="-851"/>
        </w:tabs>
        <w:spacing w:after="0" w:line="360" w:lineRule="auto"/>
        <w:ind w:left="0" w:firstLine="851"/>
        <w:jc w:val="center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4AEECDC9" wp14:editId="6490FE47">
            <wp:extent cx="4969949" cy="1690117"/>
            <wp:effectExtent l="0" t="0" r="2540" b="571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0995" t="48135" r="24100" b="24704"/>
                    <a:stretch/>
                  </pic:blipFill>
                  <pic:spPr bwMode="auto">
                    <a:xfrm>
                      <a:off x="0" y="0"/>
                      <a:ext cx="4979317" cy="169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00B" w:rsidRPr="003060F8" w:rsidRDefault="0036200B" w:rsidP="0036200B">
      <w:pPr>
        <w:pStyle w:val="ae"/>
        <w:tabs>
          <w:tab w:val="left" w:pos="-851"/>
        </w:tabs>
        <w:spacing w:after="0" w:line="360" w:lineRule="auto"/>
        <w:ind w:left="0" w:firstLine="851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Рисунок 9 – Поверка главного условия нивелира</w:t>
      </w:r>
    </w:p>
    <w:p w:rsidR="002B39A4" w:rsidRDefault="002B39A4" w:rsidP="003060F8">
      <w:pPr>
        <w:spacing w:line="360" w:lineRule="auto"/>
        <w:ind w:firstLine="851"/>
        <w:jc w:val="both"/>
        <w:rPr>
          <w:b/>
          <w:sz w:val="28"/>
          <w:szCs w:val="28"/>
          <w:vertAlign w:val="subscript"/>
        </w:rPr>
      </w:pPr>
      <w:r w:rsidRPr="003060F8">
        <w:rPr>
          <w:sz w:val="28"/>
          <w:szCs w:val="28"/>
        </w:rPr>
        <w:t>Затем нивелир и рейку меняют местами (рис</w:t>
      </w:r>
      <w:r w:rsidR="0036200B">
        <w:rPr>
          <w:sz w:val="28"/>
          <w:szCs w:val="28"/>
        </w:rPr>
        <w:t>унок</w:t>
      </w:r>
      <w:r w:rsidRPr="003060F8">
        <w:rPr>
          <w:sz w:val="28"/>
          <w:szCs w:val="28"/>
        </w:rPr>
        <w:t xml:space="preserve"> 9б), берут отсчёт по рейке «а» и измеряют высоту нивелира «</w:t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>2</w:t>
      </w:r>
      <w:r w:rsidRPr="003060F8">
        <w:rPr>
          <w:sz w:val="28"/>
          <w:szCs w:val="28"/>
        </w:rPr>
        <w:t>». В случае невыполнения данного условия «правильный» отсчет по рейке будет (</w:t>
      </w:r>
      <w:r w:rsidRPr="003060F8">
        <w:rPr>
          <w:sz w:val="28"/>
          <w:szCs w:val="28"/>
          <w:lang w:val="en-US"/>
        </w:rPr>
        <w:t>a</w:t>
      </w:r>
      <w:r w:rsidRPr="003060F8">
        <w:rPr>
          <w:sz w:val="28"/>
          <w:szCs w:val="28"/>
        </w:rPr>
        <w:t>-х).</w:t>
      </w:r>
      <w:r w:rsidRPr="003060F8">
        <w:rPr>
          <w:b/>
          <w:sz w:val="28"/>
          <w:szCs w:val="28"/>
        </w:rPr>
        <w:t xml:space="preserve"> </w:t>
      </w:r>
      <w:r w:rsidRPr="003060F8">
        <w:rPr>
          <w:sz w:val="28"/>
          <w:szCs w:val="28"/>
        </w:rPr>
        <w:t>Превышение той же самой линии АВ</w:t>
      </w:r>
      <w:r w:rsidRPr="003060F8">
        <w:rPr>
          <w:b/>
          <w:sz w:val="28"/>
          <w:szCs w:val="28"/>
        </w:rPr>
        <w:t xml:space="preserve"> </w:t>
      </w:r>
      <w:r w:rsidRPr="003060F8">
        <w:rPr>
          <w:sz w:val="28"/>
          <w:szCs w:val="28"/>
        </w:rPr>
        <w:t xml:space="preserve">равно </w:t>
      </w:r>
      <w:r w:rsidRPr="003060F8">
        <w:rPr>
          <w:sz w:val="28"/>
          <w:szCs w:val="28"/>
          <w:lang w:val="en-US"/>
        </w:rPr>
        <w:t>h</w:t>
      </w:r>
      <w:r w:rsidRPr="003060F8">
        <w:rPr>
          <w:sz w:val="28"/>
          <w:szCs w:val="28"/>
          <w:vertAlign w:val="subscript"/>
        </w:rPr>
        <w:t xml:space="preserve">АВ </w:t>
      </w:r>
      <w:r w:rsidRPr="003060F8">
        <w:rPr>
          <w:sz w:val="28"/>
          <w:szCs w:val="28"/>
        </w:rPr>
        <w:t>=(</w:t>
      </w:r>
      <w:r w:rsidRPr="003060F8">
        <w:rPr>
          <w:sz w:val="28"/>
          <w:szCs w:val="28"/>
          <w:lang w:val="en-US"/>
        </w:rPr>
        <w:t>a</w:t>
      </w:r>
      <w:r w:rsidRPr="003060F8">
        <w:rPr>
          <w:sz w:val="28"/>
          <w:szCs w:val="28"/>
        </w:rPr>
        <w:t xml:space="preserve">-х)- </w:t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>2</w:t>
      </w:r>
      <w:r w:rsidRPr="003060F8">
        <w:rPr>
          <w:b/>
          <w:sz w:val="28"/>
          <w:szCs w:val="28"/>
          <w:vertAlign w:val="subscript"/>
        </w:rPr>
        <w:t>.</w:t>
      </w:r>
    </w:p>
    <w:p w:rsidR="0036200B" w:rsidRPr="003060F8" w:rsidRDefault="0036200B" w:rsidP="003060F8">
      <w:pPr>
        <w:spacing w:line="360" w:lineRule="auto"/>
        <w:ind w:firstLine="851"/>
        <w:jc w:val="both"/>
        <w:rPr>
          <w:sz w:val="28"/>
          <w:szCs w:val="28"/>
        </w:rPr>
      </w:pPr>
    </w:p>
    <w:p w:rsidR="002B39A4" w:rsidRPr="003060F8" w:rsidRDefault="002B39A4" w:rsidP="003060F8">
      <w:pPr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 xml:space="preserve">Тогда  </w:t>
      </w:r>
      <w:r w:rsidRPr="003060F8">
        <w:rPr>
          <w:sz w:val="28"/>
          <w:szCs w:val="28"/>
        </w:rPr>
        <w:tab/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>1</w:t>
      </w:r>
      <w:r w:rsidRPr="003060F8">
        <w:rPr>
          <w:sz w:val="28"/>
          <w:szCs w:val="28"/>
        </w:rPr>
        <w:t xml:space="preserve">-(в-х) = (а-х)- </w:t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 xml:space="preserve">2 </w:t>
      </w:r>
      <w:r w:rsidRPr="003060F8">
        <w:rPr>
          <w:sz w:val="28"/>
          <w:szCs w:val="28"/>
        </w:rPr>
        <w:t xml:space="preserve">;            </w:t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>1</w:t>
      </w:r>
      <w:r w:rsidRPr="003060F8">
        <w:rPr>
          <w:sz w:val="28"/>
          <w:szCs w:val="28"/>
        </w:rPr>
        <w:t xml:space="preserve">-в+х = а-х- </w:t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 xml:space="preserve">2 </w:t>
      </w:r>
      <w:r w:rsidRPr="003060F8">
        <w:rPr>
          <w:sz w:val="28"/>
          <w:szCs w:val="28"/>
        </w:rPr>
        <w:t xml:space="preserve">;              2х = а+в- </w:t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>1</w:t>
      </w:r>
      <w:r w:rsidRPr="003060F8">
        <w:rPr>
          <w:sz w:val="28"/>
          <w:szCs w:val="28"/>
        </w:rPr>
        <w:t xml:space="preserve">- </w:t>
      </w:r>
      <w:r w:rsidRPr="003060F8">
        <w:rPr>
          <w:sz w:val="28"/>
          <w:szCs w:val="28"/>
          <w:lang w:val="en-US"/>
        </w:rPr>
        <w:t>i</w:t>
      </w:r>
      <w:r w:rsidRPr="003060F8">
        <w:rPr>
          <w:sz w:val="28"/>
          <w:szCs w:val="28"/>
          <w:vertAlign w:val="subscript"/>
        </w:rPr>
        <w:t xml:space="preserve">2 </w:t>
      </w:r>
      <w:r w:rsidRPr="003060F8">
        <w:rPr>
          <w:sz w:val="28"/>
          <w:szCs w:val="28"/>
        </w:rPr>
        <w:t>;</w:t>
      </w:r>
    </w:p>
    <w:p w:rsidR="002B39A4" w:rsidRPr="003060F8" w:rsidRDefault="002B39A4" w:rsidP="003060F8">
      <w:pPr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b/>
          <w:sz w:val="28"/>
          <w:szCs w:val="28"/>
        </w:rPr>
        <w:t xml:space="preserve">                                   </w:t>
      </w:r>
      <w:r w:rsidRPr="003060F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614045" cy="3956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F8">
        <w:rPr>
          <w:b/>
          <w:sz w:val="28"/>
          <w:szCs w:val="28"/>
        </w:rPr>
        <w:t xml:space="preserve"> - </w:t>
      </w:r>
      <w:r w:rsidRPr="003060F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1009650" cy="3956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F8">
        <w:rPr>
          <w:b/>
          <w:sz w:val="28"/>
          <w:szCs w:val="28"/>
        </w:rPr>
        <w:t xml:space="preserve">.                                                </w:t>
      </w:r>
      <w:r w:rsidRPr="003060F8">
        <w:rPr>
          <w:sz w:val="28"/>
          <w:szCs w:val="28"/>
        </w:rPr>
        <w:t>(8)</w:t>
      </w:r>
    </w:p>
    <w:p w:rsidR="002B39A4" w:rsidRPr="003060F8" w:rsidRDefault="002B39A4" w:rsidP="003060F8">
      <w:pPr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 xml:space="preserve">Если </w:t>
      </w:r>
      <w:r w:rsidRPr="0036200B">
        <w:rPr>
          <w:sz w:val="28"/>
          <w:szCs w:val="28"/>
        </w:rPr>
        <w:t>х ≤ ±4</w:t>
      </w:r>
      <w:r w:rsidRPr="003060F8">
        <w:rPr>
          <w:b/>
          <w:sz w:val="28"/>
          <w:szCs w:val="28"/>
        </w:rPr>
        <w:t xml:space="preserve"> </w:t>
      </w:r>
      <w:r w:rsidRPr="003060F8">
        <w:rPr>
          <w:sz w:val="28"/>
          <w:szCs w:val="28"/>
        </w:rPr>
        <w:t>мм, то условие выполнено.</w:t>
      </w:r>
    </w:p>
    <w:p w:rsidR="002B39A4" w:rsidRPr="003060F8" w:rsidRDefault="002B39A4" w:rsidP="003060F8">
      <w:pPr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lastRenderedPageBreak/>
        <w:t xml:space="preserve">В противном случае производят юстировку. </w:t>
      </w:r>
    </w:p>
    <w:p w:rsidR="002B39A4" w:rsidRPr="003060F8" w:rsidRDefault="002B39A4" w:rsidP="003060F8">
      <w:pPr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>Порядок юстировки: последний «правильный» отсчёт (а-х)</w:t>
      </w:r>
      <w:r w:rsidRPr="003060F8">
        <w:rPr>
          <w:b/>
          <w:sz w:val="28"/>
          <w:szCs w:val="28"/>
        </w:rPr>
        <w:t xml:space="preserve"> </w:t>
      </w:r>
      <w:r w:rsidRPr="003060F8">
        <w:rPr>
          <w:sz w:val="28"/>
          <w:szCs w:val="28"/>
        </w:rPr>
        <w:t>устанавливают на рейке при помощи элевационного винта. В результате этих действий концы пузырька цилиндрического уровня выйдут из контакта. Приводят их в контакт исправительными винтами цилиндрического уровня. После исправлений поверку повторяют.</w:t>
      </w:r>
    </w:p>
    <w:p w:rsidR="002B39A4" w:rsidRPr="003060F8" w:rsidRDefault="0036200B" w:rsidP="003060F8">
      <w:pPr>
        <w:tabs>
          <w:tab w:val="left" w:pos="840"/>
        </w:tabs>
        <w:spacing w:line="360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2B39A4" w:rsidRPr="003060F8">
        <w:rPr>
          <w:b/>
          <w:sz w:val="28"/>
          <w:szCs w:val="28"/>
        </w:rPr>
        <w:t xml:space="preserve">Горизонтальная </w:t>
      </w:r>
      <w:r w:rsidR="002B39A4" w:rsidRPr="003060F8">
        <w:rPr>
          <w:b/>
          <w:bCs/>
          <w:iCs/>
          <w:sz w:val="28"/>
          <w:szCs w:val="28"/>
        </w:rPr>
        <w:t>нить сетки нитей должна быть перпендикулярна к вертикальной оси вращения нивелира</w:t>
      </w:r>
    </w:p>
    <w:p w:rsidR="002B39A4" w:rsidRPr="003060F8" w:rsidRDefault="002B39A4" w:rsidP="003060F8">
      <w:pPr>
        <w:spacing w:line="360" w:lineRule="auto"/>
        <w:ind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>Горизонтальную нить сетки нитей поверяют методом скольжения выбранной на стене точки по горизонтальной нити.</w:t>
      </w:r>
    </w:p>
    <w:p w:rsidR="002B39A4" w:rsidRPr="003060F8" w:rsidRDefault="002B39A4" w:rsidP="003060F8">
      <w:pPr>
        <w:spacing w:line="360" w:lineRule="auto"/>
        <w:ind w:firstLine="851"/>
        <w:jc w:val="both"/>
        <w:rPr>
          <w:smallCaps/>
          <w:sz w:val="28"/>
          <w:szCs w:val="28"/>
        </w:rPr>
      </w:pPr>
      <w:r w:rsidRPr="003060F8">
        <w:rPr>
          <w:sz w:val="28"/>
          <w:szCs w:val="28"/>
        </w:rPr>
        <w:t>Либо поверяют вертикальную нить методом совмещения с отвесом, подвешенным недалеко от нивелира.</w:t>
      </w:r>
    </w:p>
    <w:p w:rsidR="002B39A4" w:rsidRPr="003060F8" w:rsidRDefault="002B39A4" w:rsidP="003060F8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3060F8">
        <w:rPr>
          <w:b/>
          <w:bCs/>
          <w:sz w:val="28"/>
          <w:szCs w:val="28"/>
        </w:rPr>
        <w:t>ЗАДАНИЕ</w:t>
      </w:r>
      <w:r w:rsidRPr="003060F8">
        <w:rPr>
          <w:bCs/>
          <w:sz w:val="28"/>
          <w:szCs w:val="28"/>
        </w:rPr>
        <w:t xml:space="preserve"> </w:t>
      </w:r>
    </w:p>
    <w:p w:rsidR="002B39A4" w:rsidRDefault="002B39A4" w:rsidP="003060F8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3060F8">
        <w:rPr>
          <w:bCs/>
          <w:sz w:val="28"/>
          <w:szCs w:val="28"/>
        </w:rPr>
        <w:t xml:space="preserve">Каждая бригада выполняет поверку главного условия нивелира под руководством преподавателя, выполняет расчет ошибки </w:t>
      </w:r>
      <w:r w:rsidRPr="003060F8">
        <w:rPr>
          <w:bCs/>
          <w:sz w:val="28"/>
          <w:szCs w:val="28"/>
          <w:lang w:val="en-US"/>
        </w:rPr>
        <w:t>x</w:t>
      </w:r>
      <w:r w:rsidRPr="003060F8">
        <w:rPr>
          <w:bCs/>
          <w:sz w:val="28"/>
          <w:szCs w:val="28"/>
        </w:rPr>
        <w:t xml:space="preserve"> и делает вывод о ее допустимости и мерах по исправлению. </w:t>
      </w:r>
    </w:p>
    <w:p w:rsidR="0036200B" w:rsidRPr="003060F8" w:rsidRDefault="0036200B" w:rsidP="0036200B">
      <w:pPr>
        <w:pStyle w:val="1"/>
      </w:pPr>
    </w:p>
    <w:p w:rsidR="002B39A4" w:rsidRDefault="0036200B" w:rsidP="0036200B">
      <w:pPr>
        <w:pStyle w:val="1"/>
      </w:pPr>
      <w:bookmarkStart w:id="13" w:name="_Toc529303042"/>
      <w:r>
        <w:t>4</w:t>
      </w:r>
      <w:r w:rsidR="002B39A4" w:rsidRPr="003060F8">
        <w:t>.6 Измерения превышения между точками</w:t>
      </w:r>
      <w:bookmarkEnd w:id="13"/>
    </w:p>
    <w:p w:rsidR="0036200B" w:rsidRPr="003060F8" w:rsidRDefault="0036200B" w:rsidP="003060F8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B39A4" w:rsidRPr="003060F8" w:rsidRDefault="002B39A4" w:rsidP="003060F8">
      <w:pPr>
        <w:numPr>
          <w:ilvl w:val="1"/>
          <w:numId w:val="5"/>
        </w:numPr>
        <w:tabs>
          <w:tab w:val="num" w:pos="-1560"/>
          <w:tab w:val="left" w:pos="-851"/>
          <w:tab w:val="num" w:pos="0"/>
          <w:tab w:val="left" w:pos="126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>Устанавливают нивелир на штативе по середине между нивелируемыми точками (</w:t>
      </w:r>
      <w:r w:rsidR="0036200B">
        <w:rPr>
          <w:sz w:val="28"/>
          <w:szCs w:val="28"/>
        </w:rPr>
        <w:t xml:space="preserve">см. рисунок </w:t>
      </w:r>
      <w:r w:rsidRPr="003060F8">
        <w:rPr>
          <w:sz w:val="28"/>
          <w:szCs w:val="28"/>
        </w:rPr>
        <w:t>8) и приводят его в рабочее положение (приводят пузырек круглого уровня в нуль-пункт, добиваются четкого изображения сетки нитей).</w:t>
      </w:r>
    </w:p>
    <w:p w:rsidR="002B39A4" w:rsidRPr="003060F8" w:rsidRDefault="002B39A4" w:rsidP="003060F8">
      <w:pPr>
        <w:numPr>
          <w:ilvl w:val="1"/>
          <w:numId w:val="5"/>
        </w:numPr>
        <w:tabs>
          <w:tab w:val="left" w:pos="-2410"/>
          <w:tab w:val="num" w:pos="-1843"/>
          <w:tab w:val="num" w:pos="0"/>
          <w:tab w:val="left" w:pos="126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3060F8">
        <w:rPr>
          <w:sz w:val="28"/>
          <w:szCs w:val="28"/>
        </w:rPr>
        <w:t>Совместив концы пузырька контактного уровня, снимают отчеты по рейкам в следующем порядке</w:t>
      </w:r>
      <w:r w:rsidR="0036200B">
        <w:rPr>
          <w:sz w:val="28"/>
          <w:szCs w:val="28"/>
        </w:rPr>
        <w:t xml:space="preserve"> (см. рисунок 10)</w:t>
      </w:r>
      <w:r w:rsidRPr="003060F8">
        <w:rPr>
          <w:sz w:val="28"/>
          <w:szCs w:val="28"/>
        </w:rPr>
        <w:t>:</w:t>
      </w:r>
    </w:p>
    <w:p w:rsidR="0036200B" w:rsidRDefault="0036200B" w:rsidP="0036200B">
      <w:pPr>
        <w:tabs>
          <w:tab w:val="left" w:pos="-851"/>
          <w:tab w:val="num" w:pos="1080"/>
          <w:tab w:val="num" w:pos="1211"/>
        </w:tabs>
        <w:ind w:left="720"/>
        <w:jc w:val="center"/>
      </w:pPr>
      <w:r>
        <w:rPr>
          <w:noProof/>
        </w:rPr>
        <w:lastRenderedPageBreak/>
        <w:drawing>
          <wp:inline distT="0" distB="0" distL="0" distR="0" wp14:anchorId="03CCD964" wp14:editId="30E5E3FE">
            <wp:extent cx="3238500" cy="2070878"/>
            <wp:effectExtent l="0" t="0" r="0" b="571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7345" t="38723" r="40429" b="35998"/>
                    <a:stretch/>
                  </pic:blipFill>
                  <pic:spPr bwMode="auto">
                    <a:xfrm>
                      <a:off x="0" y="0"/>
                      <a:ext cx="3263492" cy="208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00B" w:rsidRPr="00311A51" w:rsidRDefault="0036200B" w:rsidP="0036200B">
      <w:pPr>
        <w:tabs>
          <w:tab w:val="left" w:pos="-851"/>
          <w:tab w:val="num" w:pos="1080"/>
          <w:tab w:val="num" w:pos="1211"/>
        </w:tabs>
        <w:ind w:left="720"/>
        <w:jc w:val="center"/>
        <w:rPr>
          <w:sz w:val="28"/>
          <w:szCs w:val="28"/>
        </w:rPr>
      </w:pPr>
      <w:r w:rsidRPr="00311A51">
        <w:rPr>
          <w:sz w:val="28"/>
          <w:szCs w:val="28"/>
        </w:rPr>
        <w:t>Рисунок 10 – Схема нивелирования</w:t>
      </w:r>
    </w:p>
    <w:p w:rsidR="0036200B" w:rsidRDefault="0036200B" w:rsidP="002B39A4">
      <w:pPr>
        <w:tabs>
          <w:tab w:val="left" w:pos="-851"/>
          <w:tab w:val="num" w:pos="1080"/>
          <w:tab w:val="num" w:pos="1211"/>
        </w:tabs>
        <w:ind w:left="720"/>
        <w:jc w:val="both"/>
      </w:pPr>
    </w:p>
    <w:p w:rsidR="002B39A4" w:rsidRPr="0036200B" w:rsidRDefault="002B39A4" w:rsidP="00311A51">
      <w:pPr>
        <w:tabs>
          <w:tab w:val="left" w:pos="-851"/>
          <w:tab w:val="num" w:pos="1080"/>
          <w:tab w:val="num" w:pos="1211"/>
        </w:tabs>
        <w:spacing w:line="360" w:lineRule="auto"/>
        <w:ind w:left="720"/>
        <w:jc w:val="both"/>
        <w:rPr>
          <w:sz w:val="28"/>
          <w:szCs w:val="28"/>
        </w:rPr>
      </w:pPr>
      <w:r w:rsidRPr="0036200B">
        <w:rPr>
          <w:sz w:val="28"/>
          <w:szCs w:val="28"/>
        </w:rPr>
        <w:t>- отсчет по черной стороне задней рейки (з</w:t>
      </w:r>
      <w:r w:rsidRPr="0036200B">
        <w:rPr>
          <w:sz w:val="28"/>
          <w:szCs w:val="28"/>
          <w:vertAlign w:val="subscript"/>
        </w:rPr>
        <w:t>ч</w:t>
      </w:r>
      <w:r w:rsidRPr="0036200B">
        <w:rPr>
          <w:sz w:val="28"/>
          <w:szCs w:val="28"/>
        </w:rPr>
        <w:t>);</w:t>
      </w:r>
    </w:p>
    <w:p w:rsidR="002B39A4" w:rsidRPr="0036200B" w:rsidRDefault="002B39A4" w:rsidP="00311A51">
      <w:pPr>
        <w:tabs>
          <w:tab w:val="left" w:pos="-851"/>
          <w:tab w:val="num" w:pos="1080"/>
          <w:tab w:val="num" w:pos="1211"/>
        </w:tabs>
        <w:spacing w:line="360" w:lineRule="auto"/>
        <w:ind w:left="720"/>
        <w:jc w:val="both"/>
        <w:rPr>
          <w:sz w:val="28"/>
          <w:szCs w:val="28"/>
        </w:rPr>
      </w:pPr>
      <w:r w:rsidRPr="0036200B">
        <w:rPr>
          <w:sz w:val="28"/>
          <w:szCs w:val="28"/>
        </w:rPr>
        <w:t xml:space="preserve"> -отсчет по черной стороне передней рейки (п</w:t>
      </w:r>
      <w:r w:rsidRPr="0036200B">
        <w:rPr>
          <w:sz w:val="28"/>
          <w:szCs w:val="28"/>
          <w:vertAlign w:val="subscript"/>
        </w:rPr>
        <w:t>ч</w:t>
      </w:r>
      <w:r w:rsidRPr="0036200B">
        <w:rPr>
          <w:sz w:val="28"/>
          <w:szCs w:val="28"/>
        </w:rPr>
        <w:t>);</w:t>
      </w:r>
    </w:p>
    <w:p w:rsidR="002B39A4" w:rsidRPr="0036200B" w:rsidRDefault="002B39A4" w:rsidP="00311A51">
      <w:pPr>
        <w:tabs>
          <w:tab w:val="left" w:pos="-851"/>
          <w:tab w:val="num" w:pos="1080"/>
          <w:tab w:val="num" w:pos="1211"/>
        </w:tabs>
        <w:spacing w:line="360" w:lineRule="auto"/>
        <w:ind w:left="720"/>
        <w:jc w:val="both"/>
        <w:rPr>
          <w:sz w:val="28"/>
          <w:szCs w:val="28"/>
        </w:rPr>
      </w:pPr>
      <w:r w:rsidRPr="0036200B">
        <w:rPr>
          <w:sz w:val="28"/>
          <w:szCs w:val="28"/>
        </w:rPr>
        <w:t>- отсчет по красной стороне передней рейки (п</w:t>
      </w:r>
      <w:r w:rsidRPr="0036200B">
        <w:rPr>
          <w:sz w:val="28"/>
          <w:szCs w:val="28"/>
          <w:vertAlign w:val="subscript"/>
        </w:rPr>
        <w:t>к</w:t>
      </w:r>
      <w:r w:rsidRPr="0036200B">
        <w:rPr>
          <w:sz w:val="28"/>
          <w:szCs w:val="28"/>
        </w:rPr>
        <w:t>);</w:t>
      </w:r>
    </w:p>
    <w:p w:rsidR="002B39A4" w:rsidRPr="0036200B" w:rsidRDefault="002B39A4" w:rsidP="00311A51">
      <w:pPr>
        <w:tabs>
          <w:tab w:val="left" w:pos="-851"/>
          <w:tab w:val="num" w:pos="1211"/>
        </w:tabs>
        <w:spacing w:line="360" w:lineRule="auto"/>
        <w:ind w:left="720"/>
        <w:jc w:val="both"/>
        <w:rPr>
          <w:sz w:val="28"/>
          <w:szCs w:val="28"/>
        </w:rPr>
      </w:pPr>
      <w:r w:rsidRPr="0036200B">
        <w:rPr>
          <w:sz w:val="28"/>
          <w:szCs w:val="28"/>
        </w:rPr>
        <w:t>- отсчет по красной стороне задней рейки (з</w:t>
      </w:r>
      <w:r w:rsidRPr="0036200B">
        <w:rPr>
          <w:sz w:val="28"/>
          <w:szCs w:val="28"/>
          <w:vertAlign w:val="subscript"/>
        </w:rPr>
        <w:t>к</w:t>
      </w:r>
      <w:r w:rsidRPr="0036200B">
        <w:rPr>
          <w:sz w:val="28"/>
          <w:szCs w:val="28"/>
        </w:rPr>
        <w:t>).</w:t>
      </w:r>
    </w:p>
    <w:p w:rsidR="0036200B" w:rsidRDefault="0036200B" w:rsidP="00311A51">
      <w:pPr>
        <w:tabs>
          <w:tab w:val="left" w:pos="-851"/>
        </w:tabs>
        <w:spacing w:line="360" w:lineRule="auto"/>
        <w:ind w:left="567" w:firstLine="567"/>
        <w:jc w:val="both"/>
        <w:rPr>
          <w:sz w:val="28"/>
          <w:szCs w:val="28"/>
        </w:rPr>
      </w:pPr>
    </w:p>
    <w:p w:rsidR="002B39A4" w:rsidRPr="0036200B" w:rsidRDefault="002B39A4" w:rsidP="00311A51">
      <w:pPr>
        <w:tabs>
          <w:tab w:val="left" w:pos="-851"/>
        </w:tabs>
        <w:spacing w:line="360" w:lineRule="auto"/>
        <w:ind w:left="567" w:firstLine="567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6200B">
        <w:rPr>
          <w:sz w:val="28"/>
          <w:szCs w:val="28"/>
        </w:rPr>
        <w:t>Отсчеты берут с точностью до 1 мм.</w:t>
      </w:r>
    </w:p>
    <w:p w:rsidR="002B39A4" w:rsidRPr="0036200B" w:rsidRDefault="002B39A4" w:rsidP="00311A51">
      <w:pPr>
        <w:pStyle w:val="ae"/>
        <w:tabs>
          <w:tab w:val="left" w:pos="-851"/>
        </w:tabs>
        <w:spacing w:after="0" w:line="360" w:lineRule="auto"/>
        <w:ind w:left="567" w:firstLine="567"/>
        <w:jc w:val="both"/>
        <w:rPr>
          <w:sz w:val="28"/>
          <w:szCs w:val="28"/>
        </w:rPr>
      </w:pPr>
      <w:r w:rsidRPr="0036200B">
        <w:rPr>
          <w:sz w:val="28"/>
          <w:szCs w:val="28"/>
        </w:rPr>
        <w:t>Результаты измерения заносят в журнал нивелирования (табл. 2).</w:t>
      </w:r>
    </w:p>
    <w:p w:rsidR="002B39A4" w:rsidRDefault="002B39A4" w:rsidP="00311A51">
      <w:pPr>
        <w:pStyle w:val="ae"/>
        <w:tabs>
          <w:tab w:val="left" w:pos="-851"/>
        </w:tabs>
        <w:spacing w:after="0" w:line="360" w:lineRule="auto"/>
        <w:ind w:left="567" w:firstLine="567"/>
        <w:jc w:val="both"/>
        <w:rPr>
          <w:sz w:val="28"/>
          <w:szCs w:val="28"/>
        </w:rPr>
      </w:pPr>
      <w:r w:rsidRPr="0036200B">
        <w:rPr>
          <w:sz w:val="28"/>
          <w:szCs w:val="28"/>
        </w:rPr>
        <w:t>После снятия отсчетов, не уходя со станции, производят следующие вычисления по формул</w:t>
      </w:r>
      <w:r w:rsidR="0036200B">
        <w:rPr>
          <w:sz w:val="28"/>
          <w:szCs w:val="28"/>
        </w:rPr>
        <w:t>ам</w:t>
      </w:r>
    </w:p>
    <w:p w:rsidR="0036200B" w:rsidRPr="0036200B" w:rsidRDefault="0036200B" w:rsidP="00311A51">
      <w:pPr>
        <w:pStyle w:val="ae"/>
        <w:tabs>
          <w:tab w:val="left" w:pos="-851"/>
        </w:tabs>
        <w:spacing w:after="0" w:line="360" w:lineRule="auto"/>
        <w:ind w:left="567" w:firstLine="567"/>
        <w:jc w:val="both"/>
        <w:rPr>
          <w:sz w:val="28"/>
          <w:szCs w:val="28"/>
        </w:rPr>
      </w:pPr>
    </w:p>
    <w:p w:rsidR="002B39A4" w:rsidRDefault="0036200B" w:rsidP="0036200B">
      <w:pPr>
        <w:pStyle w:val="ae"/>
        <w:tabs>
          <w:tab w:val="left" w:pos="-851"/>
        </w:tabs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2B39A4" w:rsidRPr="0036200B">
        <w:rPr>
          <w:position w:val="-34"/>
          <w:sz w:val="28"/>
          <w:szCs w:val="28"/>
        </w:rPr>
        <w:object w:dxaOrig="1605" w:dyaOrig="825">
          <v:shape id="_x0000_i1042" type="#_x0000_t75" style="width:80.4pt;height:41.15pt" o:ole="">
            <v:imagedata r:id="rId48" o:title=""/>
          </v:shape>
          <o:OLEObject Type="Embed" ProgID="Equation.DSMT4" ShapeID="_x0000_i1042" DrawAspect="Content" ObjectID="_1692798048" r:id="rId49"/>
        </w:object>
      </w:r>
      <w:r w:rsidR="002B39A4" w:rsidRPr="0036200B">
        <w:rPr>
          <w:sz w:val="28"/>
          <w:szCs w:val="28"/>
        </w:rPr>
        <w:t xml:space="preserve">                                                  (9)</w:t>
      </w:r>
    </w:p>
    <w:p w:rsidR="0036200B" w:rsidRPr="0036200B" w:rsidRDefault="0036200B" w:rsidP="0036200B">
      <w:pPr>
        <w:pStyle w:val="ae"/>
        <w:tabs>
          <w:tab w:val="left" w:pos="-851"/>
        </w:tabs>
        <w:ind w:left="567" w:firstLine="567"/>
        <w:jc w:val="center"/>
        <w:rPr>
          <w:sz w:val="28"/>
          <w:szCs w:val="28"/>
        </w:rPr>
      </w:pPr>
    </w:p>
    <w:p w:rsidR="002B39A4" w:rsidRDefault="002B39A4" w:rsidP="0036200B">
      <w:pPr>
        <w:pStyle w:val="ae"/>
        <w:tabs>
          <w:tab w:val="left" w:pos="-851"/>
        </w:tabs>
        <w:ind w:left="567" w:firstLine="567"/>
        <w:jc w:val="both"/>
        <w:rPr>
          <w:iCs/>
          <w:sz w:val="28"/>
          <w:szCs w:val="28"/>
        </w:rPr>
      </w:pPr>
      <w:r w:rsidRPr="0036200B">
        <w:rPr>
          <w:sz w:val="28"/>
          <w:szCs w:val="28"/>
        </w:rPr>
        <w:t xml:space="preserve">где </w:t>
      </w:r>
      <w:r w:rsidRPr="0036200B">
        <w:rPr>
          <w:i/>
          <w:iCs/>
          <w:sz w:val="28"/>
          <w:szCs w:val="28"/>
          <w:lang w:val="en-US"/>
        </w:rPr>
        <w:t>h</w:t>
      </w:r>
      <w:r w:rsidRPr="0036200B">
        <w:rPr>
          <w:i/>
          <w:iCs/>
          <w:sz w:val="28"/>
          <w:szCs w:val="28"/>
          <w:vertAlign w:val="subscript"/>
        </w:rPr>
        <w:t xml:space="preserve">ч </w:t>
      </w:r>
      <w:r w:rsidRPr="0036200B">
        <w:rPr>
          <w:i/>
          <w:iCs/>
          <w:sz w:val="28"/>
          <w:szCs w:val="28"/>
        </w:rPr>
        <w:t xml:space="preserve">, </w:t>
      </w:r>
      <w:r w:rsidRPr="0036200B">
        <w:rPr>
          <w:i/>
          <w:iCs/>
          <w:sz w:val="28"/>
          <w:szCs w:val="28"/>
          <w:lang w:val="en-US"/>
        </w:rPr>
        <w:t>h</w:t>
      </w:r>
      <w:r w:rsidRPr="0036200B">
        <w:rPr>
          <w:i/>
          <w:iCs/>
          <w:sz w:val="28"/>
          <w:szCs w:val="28"/>
          <w:vertAlign w:val="subscript"/>
        </w:rPr>
        <w:t>к</w:t>
      </w:r>
      <w:r w:rsidRPr="0036200B">
        <w:rPr>
          <w:sz w:val="28"/>
          <w:szCs w:val="28"/>
        </w:rPr>
        <w:t xml:space="preserve">– превышения по черной и красной сторонам реек. Расхождение между ними не должно быть более 5 мм. Затем вычисляют среднее превышение </w:t>
      </w:r>
      <w:r w:rsidRPr="0036200B">
        <w:rPr>
          <w:i/>
          <w:iCs/>
          <w:sz w:val="28"/>
          <w:szCs w:val="28"/>
          <w:lang w:val="en-US"/>
        </w:rPr>
        <w:t>h</w:t>
      </w:r>
      <w:r w:rsidRPr="0036200B">
        <w:rPr>
          <w:i/>
          <w:iCs/>
          <w:sz w:val="28"/>
          <w:szCs w:val="28"/>
          <w:vertAlign w:val="subscript"/>
        </w:rPr>
        <w:t>ср</w:t>
      </w:r>
    </w:p>
    <w:p w:rsidR="0036200B" w:rsidRPr="0036200B" w:rsidRDefault="0036200B" w:rsidP="0036200B">
      <w:pPr>
        <w:pStyle w:val="ae"/>
        <w:tabs>
          <w:tab w:val="left" w:pos="-851"/>
        </w:tabs>
        <w:ind w:left="567" w:firstLine="567"/>
        <w:jc w:val="both"/>
        <w:rPr>
          <w:sz w:val="28"/>
          <w:szCs w:val="28"/>
        </w:rPr>
      </w:pPr>
    </w:p>
    <w:p w:rsidR="002B39A4" w:rsidRPr="0036200B" w:rsidRDefault="002B39A4" w:rsidP="0036200B">
      <w:pPr>
        <w:pStyle w:val="ae"/>
        <w:tabs>
          <w:tab w:val="left" w:pos="-851"/>
        </w:tabs>
        <w:ind w:left="567" w:firstLine="567"/>
        <w:jc w:val="both"/>
        <w:rPr>
          <w:sz w:val="28"/>
          <w:szCs w:val="28"/>
        </w:rPr>
      </w:pPr>
      <w:r w:rsidRPr="0036200B">
        <w:rPr>
          <w:sz w:val="28"/>
          <w:szCs w:val="28"/>
        </w:rPr>
        <w:t xml:space="preserve">                                                    </w:t>
      </w:r>
      <w:r w:rsidRPr="0036200B">
        <w:rPr>
          <w:position w:val="-24"/>
          <w:sz w:val="28"/>
          <w:szCs w:val="28"/>
        </w:rPr>
        <w:object w:dxaOrig="1530" w:dyaOrig="630">
          <v:shape id="_x0000_i1043" type="#_x0000_t75" style="width:76.7pt;height:30.85pt" o:ole="">
            <v:imagedata r:id="rId50" o:title=""/>
          </v:shape>
          <o:OLEObject Type="Embed" ProgID="Equation.3" ShapeID="_x0000_i1043" DrawAspect="Content" ObjectID="_1692798049" r:id="rId51"/>
        </w:object>
      </w:r>
      <w:r w:rsidRPr="0036200B">
        <w:rPr>
          <w:sz w:val="28"/>
          <w:szCs w:val="28"/>
        </w:rPr>
        <w:t>,                                             (10)</w:t>
      </w:r>
    </w:p>
    <w:p w:rsidR="002B39A4" w:rsidRPr="0036200B" w:rsidRDefault="002B39A4" w:rsidP="0036200B">
      <w:pPr>
        <w:pStyle w:val="ae"/>
        <w:spacing w:after="0"/>
        <w:ind w:left="567" w:firstLine="567"/>
        <w:jc w:val="both"/>
        <w:rPr>
          <w:sz w:val="28"/>
          <w:szCs w:val="28"/>
        </w:rPr>
      </w:pPr>
      <w:r w:rsidRPr="0036200B">
        <w:rPr>
          <w:i/>
          <w:iCs/>
          <w:sz w:val="28"/>
          <w:szCs w:val="28"/>
          <w:lang w:val="en-US"/>
        </w:rPr>
        <w:t>h</w:t>
      </w:r>
      <w:r w:rsidRPr="0036200B">
        <w:rPr>
          <w:i/>
          <w:iCs/>
          <w:sz w:val="28"/>
          <w:szCs w:val="28"/>
          <w:vertAlign w:val="subscript"/>
        </w:rPr>
        <w:t>ср</w:t>
      </w:r>
      <w:r w:rsidRPr="0036200B">
        <w:rPr>
          <w:sz w:val="28"/>
          <w:szCs w:val="28"/>
        </w:rPr>
        <w:t xml:space="preserve"> округляют до целых миллиметров, причем 0,5 мм округляют до четного числа. </w:t>
      </w:r>
    </w:p>
    <w:p w:rsidR="002B39A4" w:rsidRDefault="002B39A4" w:rsidP="0036200B">
      <w:pPr>
        <w:pStyle w:val="ae"/>
        <w:spacing w:after="0"/>
        <w:ind w:left="567" w:firstLine="567"/>
        <w:jc w:val="both"/>
        <w:rPr>
          <w:iCs/>
        </w:rPr>
      </w:pPr>
      <w:r w:rsidRPr="0036200B">
        <w:rPr>
          <w:iCs/>
          <w:sz w:val="28"/>
          <w:szCs w:val="28"/>
        </w:rPr>
        <w:t>Отметки точек определяют по формуле</w:t>
      </w:r>
      <w:r>
        <w:rPr>
          <w:iCs/>
        </w:rPr>
        <w:t xml:space="preserve">      </w:t>
      </w:r>
    </w:p>
    <w:p w:rsidR="0067051D" w:rsidRDefault="0067051D" w:rsidP="0036200B">
      <w:pPr>
        <w:pStyle w:val="ae"/>
        <w:spacing w:after="0"/>
        <w:ind w:left="567" w:firstLine="567"/>
        <w:jc w:val="both"/>
        <w:rPr>
          <w:iCs/>
        </w:rPr>
      </w:pPr>
    </w:p>
    <w:p w:rsidR="0067051D" w:rsidRDefault="002B39A4" w:rsidP="002B39A4">
      <w:pPr>
        <w:pStyle w:val="ae"/>
        <w:ind w:left="567" w:firstLine="567"/>
        <w:jc w:val="both"/>
      </w:pPr>
      <w:r>
        <w:t xml:space="preserve">                                                               </w:t>
      </w:r>
      <w:r>
        <w:rPr>
          <w:lang w:val="en-US"/>
        </w:rPr>
        <w:t>H</w:t>
      </w:r>
      <w:r>
        <w:rPr>
          <w:vertAlign w:val="subscript"/>
          <w:lang w:val="en-US"/>
        </w:rPr>
        <w:t>i</w:t>
      </w:r>
      <w:r>
        <w:rPr>
          <w:vertAlign w:val="subscript"/>
        </w:rPr>
        <w:t xml:space="preserve">+1 </w:t>
      </w:r>
      <w:r>
        <w:t xml:space="preserve">= </w:t>
      </w:r>
      <w:r>
        <w:rPr>
          <w:lang w:val="en-US"/>
        </w:rPr>
        <w:t>H</w:t>
      </w:r>
      <w:r>
        <w:rPr>
          <w:vertAlign w:val="subscript"/>
          <w:lang w:val="en-US"/>
        </w:rPr>
        <w:t>i</w:t>
      </w:r>
      <w:r>
        <w:t xml:space="preserve"> + </w:t>
      </w:r>
      <w:r>
        <w:rPr>
          <w:lang w:val="en-US"/>
        </w:rPr>
        <w:t>h</w:t>
      </w:r>
      <w:r>
        <w:rPr>
          <w:vertAlign w:val="subscript"/>
        </w:rPr>
        <w:t xml:space="preserve">ср </w:t>
      </w:r>
      <w:r>
        <w:t xml:space="preserve">                                                       (11)</w:t>
      </w:r>
    </w:p>
    <w:p w:rsidR="0067051D" w:rsidRDefault="0067051D">
      <w:pPr>
        <w:spacing w:after="200" w:line="276" w:lineRule="auto"/>
      </w:pPr>
      <w:r>
        <w:br w:type="page"/>
      </w:r>
    </w:p>
    <w:p w:rsidR="002B39A4" w:rsidRDefault="002B39A4" w:rsidP="002B39A4">
      <w:pPr>
        <w:pStyle w:val="ae"/>
        <w:ind w:left="567" w:firstLine="567"/>
        <w:jc w:val="both"/>
      </w:pPr>
    </w:p>
    <w:tbl>
      <w:tblPr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249"/>
        <w:gridCol w:w="632"/>
        <w:gridCol w:w="929"/>
        <w:gridCol w:w="1208"/>
        <w:gridCol w:w="1644"/>
        <w:gridCol w:w="1089"/>
        <w:gridCol w:w="1716"/>
        <w:gridCol w:w="1163"/>
      </w:tblGrid>
      <w:tr w:rsidR="002B39A4" w:rsidTr="00311A51">
        <w:trPr>
          <w:trHeight w:val="247"/>
        </w:trPr>
        <w:tc>
          <w:tcPr>
            <w:tcW w:w="10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B39A4" w:rsidRDefault="002B39A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B39A4" w:rsidRDefault="002B39A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74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B39A4" w:rsidRDefault="002B39A4" w:rsidP="0067051D">
            <w:pPr>
              <w:ind w:right="-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Пример заполнения</w:t>
            </w:r>
          </w:p>
        </w:tc>
      </w:tr>
      <w:tr w:rsidR="0067051D" w:rsidTr="00311A51">
        <w:trPr>
          <w:trHeight w:val="128"/>
        </w:trPr>
        <w:tc>
          <w:tcPr>
            <w:tcW w:w="83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7051D" w:rsidRPr="0067051D" w:rsidRDefault="0067051D" w:rsidP="0067051D">
            <w:r w:rsidRPr="0067051D">
              <w:t>Таблица 3 – Журнал технического нивелирования</w:t>
            </w:r>
          </w:p>
          <w:p w:rsidR="0067051D" w:rsidRPr="0067051D" w:rsidRDefault="0067051D">
            <w:pPr>
              <w:jc w:val="center"/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7051D" w:rsidRDefault="0067051D">
            <w:pPr>
              <w:ind w:left="-179"/>
              <w:jc w:val="right"/>
              <w:rPr>
                <w:sz w:val="28"/>
                <w:szCs w:val="28"/>
              </w:rPr>
            </w:pPr>
          </w:p>
        </w:tc>
      </w:tr>
      <w:tr w:rsidR="002B39A4" w:rsidTr="00311A51">
        <w:trPr>
          <w:trHeight w:val="255"/>
        </w:trPr>
        <w:tc>
          <w:tcPr>
            <w:tcW w:w="847" w:type="dxa"/>
            <w:tcBorders>
              <w:top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jc w:val="both"/>
            </w:pPr>
            <w:r>
              <w:t>№ станц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 xml:space="preserve">№ 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Отсчеты по рейке, мм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Превышения, мм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Отметки, м</w:t>
            </w:r>
          </w:p>
        </w:tc>
      </w:tr>
      <w:tr w:rsidR="002B39A4" w:rsidTr="00311A51">
        <w:trPr>
          <w:trHeight w:val="255"/>
        </w:trPr>
        <w:tc>
          <w:tcPr>
            <w:tcW w:w="847" w:type="dxa"/>
            <w:noWrap/>
            <w:vAlign w:val="bottom"/>
          </w:tcPr>
          <w:p w:rsidR="002B39A4" w:rsidRDefault="002B39A4">
            <w:pPr>
              <w:jc w:val="both"/>
            </w:pPr>
          </w:p>
        </w:tc>
        <w:tc>
          <w:tcPr>
            <w:tcW w:w="881" w:type="dxa"/>
            <w:gridSpan w:val="2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точки</w:t>
            </w:r>
          </w:p>
        </w:tc>
        <w:tc>
          <w:tcPr>
            <w:tcW w:w="92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Задние</w:t>
            </w:r>
          </w:p>
        </w:tc>
        <w:tc>
          <w:tcPr>
            <w:tcW w:w="1208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Передние</w:t>
            </w:r>
          </w:p>
        </w:tc>
        <w:tc>
          <w:tcPr>
            <w:tcW w:w="1644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Вычисленные</w:t>
            </w:r>
          </w:p>
        </w:tc>
        <w:tc>
          <w:tcPr>
            <w:tcW w:w="108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Средние</w:t>
            </w:r>
          </w:p>
        </w:tc>
        <w:tc>
          <w:tcPr>
            <w:tcW w:w="1716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Исправленные</w:t>
            </w:r>
          </w:p>
        </w:tc>
        <w:tc>
          <w:tcPr>
            <w:tcW w:w="1163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</w:tr>
      <w:tr w:rsidR="002B39A4" w:rsidTr="00311A51">
        <w:trPr>
          <w:trHeight w:val="255"/>
        </w:trPr>
        <w:tc>
          <w:tcPr>
            <w:tcW w:w="847" w:type="dxa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1" w:type="dxa"/>
            <w:gridSpan w:val="2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9" w:type="dxa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44" w:type="dxa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9" w:type="dxa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16" w:type="dxa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63" w:type="dxa"/>
            <w:noWrap/>
            <w:vAlign w:val="bottom"/>
            <w:hideMark/>
          </w:tcPr>
          <w:p w:rsidR="002B39A4" w:rsidRDefault="002B39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B39A4" w:rsidTr="00311A51">
        <w:trPr>
          <w:trHeight w:val="255"/>
        </w:trPr>
        <w:tc>
          <w:tcPr>
            <w:tcW w:w="847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881" w:type="dxa"/>
            <w:gridSpan w:val="2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1</w:t>
            </w:r>
          </w:p>
        </w:tc>
        <w:tc>
          <w:tcPr>
            <w:tcW w:w="92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0199</w:t>
            </w:r>
          </w:p>
        </w:tc>
        <w:tc>
          <w:tcPr>
            <w:tcW w:w="1208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644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08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716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163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100.000</w:t>
            </w:r>
          </w:p>
        </w:tc>
      </w:tr>
      <w:tr w:rsidR="002B39A4" w:rsidTr="00311A51">
        <w:trPr>
          <w:trHeight w:val="255"/>
        </w:trPr>
        <w:tc>
          <w:tcPr>
            <w:tcW w:w="847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1</w:t>
            </w:r>
          </w:p>
        </w:tc>
        <w:tc>
          <w:tcPr>
            <w:tcW w:w="881" w:type="dxa"/>
            <w:gridSpan w:val="2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92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4899</w:t>
            </w:r>
          </w:p>
        </w:tc>
        <w:tc>
          <w:tcPr>
            <w:tcW w:w="1208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644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-2153</w:t>
            </w:r>
          </w:p>
        </w:tc>
        <w:tc>
          <w:tcPr>
            <w:tcW w:w="108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-2152,50</w:t>
            </w:r>
          </w:p>
        </w:tc>
        <w:tc>
          <w:tcPr>
            <w:tcW w:w="1716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163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97.848 </w:t>
            </w:r>
          </w:p>
        </w:tc>
      </w:tr>
      <w:tr w:rsidR="002B39A4" w:rsidTr="00311A51">
        <w:trPr>
          <w:trHeight w:val="255"/>
        </w:trPr>
        <w:tc>
          <w:tcPr>
            <w:tcW w:w="847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881" w:type="dxa"/>
            <w:gridSpan w:val="2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2</w:t>
            </w:r>
          </w:p>
        </w:tc>
        <w:tc>
          <w:tcPr>
            <w:tcW w:w="929" w:type="dxa"/>
            <w:noWrap/>
            <w:vAlign w:val="bottom"/>
          </w:tcPr>
          <w:p w:rsidR="002B39A4" w:rsidRDefault="002B39A4">
            <w:pPr>
              <w:jc w:val="center"/>
            </w:pPr>
          </w:p>
        </w:tc>
        <w:tc>
          <w:tcPr>
            <w:tcW w:w="1208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2352</w:t>
            </w:r>
          </w:p>
        </w:tc>
        <w:tc>
          <w:tcPr>
            <w:tcW w:w="1644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-2152</w:t>
            </w:r>
          </w:p>
        </w:tc>
        <w:tc>
          <w:tcPr>
            <w:tcW w:w="108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716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163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</w:tr>
      <w:tr w:rsidR="002B39A4" w:rsidTr="00311A51">
        <w:trPr>
          <w:trHeight w:val="255"/>
        </w:trPr>
        <w:tc>
          <w:tcPr>
            <w:tcW w:w="847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881" w:type="dxa"/>
            <w:gridSpan w:val="2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92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208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7051</w:t>
            </w:r>
          </w:p>
        </w:tc>
        <w:tc>
          <w:tcPr>
            <w:tcW w:w="1644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089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716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  <w:tc>
          <w:tcPr>
            <w:tcW w:w="1163" w:type="dxa"/>
            <w:noWrap/>
            <w:vAlign w:val="bottom"/>
            <w:hideMark/>
          </w:tcPr>
          <w:p w:rsidR="002B39A4" w:rsidRDefault="002B39A4">
            <w:pPr>
              <w:jc w:val="center"/>
            </w:pPr>
            <w:r>
              <w:t> </w:t>
            </w:r>
          </w:p>
        </w:tc>
      </w:tr>
    </w:tbl>
    <w:p w:rsidR="0067051D" w:rsidRDefault="0067051D" w:rsidP="002B39A4">
      <w:pPr>
        <w:pStyle w:val="af0"/>
        <w:spacing w:after="240"/>
        <w:ind w:firstLine="900"/>
        <w:jc w:val="both"/>
        <w:rPr>
          <w:sz w:val="24"/>
        </w:rPr>
      </w:pPr>
    </w:p>
    <w:p w:rsidR="002B39A4" w:rsidRPr="0067051D" w:rsidRDefault="002B39A4" w:rsidP="002B39A4">
      <w:pPr>
        <w:pStyle w:val="af0"/>
        <w:spacing w:after="240"/>
        <w:ind w:firstLine="900"/>
        <w:jc w:val="both"/>
        <w:rPr>
          <w:b w:val="0"/>
          <w:iCs/>
          <w:szCs w:val="28"/>
        </w:rPr>
      </w:pPr>
      <w:r w:rsidRPr="0067051D">
        <w:rPr>
          <w:szCs w:val="28"/>
        </w:rPr>
        <w:t>ЗАДАНИЕ</w:t>
      </w:r>
      <w:r w:rsidRPr="0067051D">
        <w:rPr>
          <w:b w:val="0"/>
          <w:iCs/>
          <w:szCs w:val="28"/>
        </w:rPr>
        <w:t xml:space="preserve"> </w:t>
      </w:r>
    </w:p>
    <w:p w:rsidR="002B39A4" w:rsidRPr="0067051D" w:rsidRDefault="002B39A4" w:rsidP="002B39A4">
      <w:pPr>
        <w:pStyle w:val="ae"/>
        <w:tabs>
          <w:tab w:val="left" w:pos="-851"/>
        </w:tabs>
        <w:ind w:left="0" w:firstLine="900"/>
        <w:jc w:val="both"/>
        <w:rPr>
          <w:bCs/>
          <w:iCs/>
          <w:sz w:val="28"/>
          <w:szCs w:val="28"/>
        </w:rPr>
      </w:pPr>
      <w:r w:rsidRPr="0067051D">
        <w:rPr>
          <w:bCs/>
          <w:iCs/>
          <w:sz w:val="28"/>
          <w:szCs w:val="28"/>
        </w:rPr>
        <w:t>Измерить на местности превышение между двумя точками и заполнить журнал.</w:t>
      </w:r>
    </w:p>
    <w:p w:rsidR="0067051D" w:rsidRPr="0067051D" w:rsidRDefault="0067051D" w:rsidP="002B39A4">
      <w:pPr>
        <w:pStyle w:val="ae"/>
        <w:tabs>
          <w:tab w:val="left" w:pos="-851"/>
        </w:tabs>
        <w:ind w:left="0" w:firstLine="900"/>
        <w:jc w:val="both"/>
        <w:rPr>
          <w:b/>
          <w:sz w:val="28"/>
          <w:szCs w:val="28"/>
        </w:rPr>
      </w:pPr>
    </w:p>
    <w:p w:rsidR="002B39A4" w:rsidRDefault="0067051D" w:rsidP="00311A51">
      <w:pPr>
        <w:pStyle w:val="1"/>
      </w:pPr>
      <w:bookmarkStart w:id="14" w:name="_Toc529303043"/>
      <w:r>
        <w:t>4</w:t>
      </w:r>
      <w:r w:rsidR="002B39A4" w:rsidRPr="0067051D">
        <w:t>.7 Вынесение на местность точки с заданной отметкой</w:t>
      </w:r>
      <w:bookmarkEnd w:id="14"/>
    </w:p>
    <w:p w:rsidR="0067051D" w:rsidRPr="0067051D" w:rsidRDefault="0067051D" w:rsidP="0067051D">
      <w:pPr>
        <w:tabs>
          <w:tab w:val="left" w:pos="-851"/>
        </w:tabs>
        <w:spacing w:line="360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2B39A4" w:rsidRPr="0067051D" w:rsidRDefault="00C558B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rFonts w:ascii="Calibri" w:eastAsia="Calibri" w:hAnsi="Calibri"/>
          <w:sz w:val="28"/>
          <w:szCs w:val="28"/>
          <w:lang w:eastAsia="en-US"/>
        </w:rPr>
        <w:object w:dxaOrig="1440" w:dyaOrig="1440">
          <v:group id="_x0000_s1130" style="position:absolute;left:0;text-align:left;margin-left:99.1pt;margin-top:68.25pt;width:396.8pt;height:140pt;z-index:251668480" coordorigin="1995,5205" coordsize="9327,4635">
            <v:shape id="_x0000_s1131" type="#_x0000_t75" style="position:absolute;left:7380;top:6495;width:660;height:2085">
              <v:imagedata r:id="rId52" o:title=""/>
            </v:shape>
            <v:rect id="_x0000_s1132" style="position:absolute;left:2940;top:8385;width:8010;height:165;rotation:627374fd" fillcolor="black" stroked="f" strokecolor="blue">
              <v:fill r:id="rId53" o:title="Зигзаг" type="pattern"/>
            </v:rect>
            <v:line id="_x0000_s1133" style="position:absolute" from="3015,7740" to="10905,9060" strokeweight="4.5pt"/>
            <v:line id="_x0000_s1134" style="position:absolute;flip:y" from="3585,7260" to="3585,7815"/>
            <v:line id="_x0000_s1135" style="position:absolute" from="3585,7290" to="4635,7290"/>
            <v:line id="_x0000_s1136" style="position:absolute" from="4635,7290" to="4635,8025"/>
            <v:rect id="_x0000_s1137" style="position:absolute;left:3960;top:5460;width:143;height:1830"/>
            <v:line id="_x0000_s1138" style="position:absolute" from="4095,6660" to="10515,6660">
              <v:stroke dashstyle="dash"/>
            </v:line>
            <v:rect id="_x0000_s1139" style="position:absolute;left:10627;top:5205;width:143;height:3585"/>
            <v:rect id="_x0000_s1140" style="position:absolute;left:10620;top:8880;width:143;height:720"/>
            <v:rect id="_x0000_s1141" style="position:absolute;left:10635;top:8790;width:113;height:71" fillcolor="black"/>
            <v:line id="_x0000_s1142" style="position:absolute" from="4275,6630" to="4275,7305">
              <v:stroke startarrow="classic" startarrowwidth="narrow" startarrowlength="long" endarrow="classic" endarrowwidth="narrow" endarrowlength="long"/>
            </v:line>
            <v:line id="_x0000_s1143" style="position:absolute;flip:x" from="1995,7290" to="3585,7290">
              <v:stroke dashstyle="dash"/>
            </v:line>
            <v:line id="_x0000_s1144" style="position:absolute" from="2580,7275" to="2580,8805">
              <v:stroke startarrow="classic" startarrowwidth="narrow" startarrowlength="long" endarrow="classic" endarrowwidth="narrow" endarrowlength="long"/>
            </v:line>
            <v:line id="_x0000_s1145" style="position:absolute" from="2445,8805" to="10590,8805">
              <v:stroke dashstyle="dash"/>
            </v:line>
            <v:line id="_x0000_s1146" style="position:absolute" from="2010,9780" to="10875,9780">
              <v:stroke dashstyle="dash"/>
            </v:line>
            <v:line id="_x0000_s1147" style="position:absolute" from="10263,6660" to="10263,8820">
              <v:stroke startarrow="classic" startarrowwidth="narrow" startarrowlength="long" endarrow="classic" endarrowwidth="narrow" endarrowlength="long"/>
            </v:line>
            <v:line id="_x0000_s1148" style="position:absolute" from="10263,8790" to="10263,9765">
              <v:stroke startarrow="classic" startarrowwidth="narrow" startarrowlength="long" endarrow="classic" endarrowwidth="narrow" endarrowlength="long"/>
            </v:line>
            <v:line id="_x0000_s1149" style="position:absolute" from="2085,7308" to="2085,9783">
              <v:stroke startarrow="classic" startarrowwidth="narrow" startarrowlength="long" endarrow="classic" endarrowwidth="narrow" endarrowlength="long"/>
            </v:line>
            <v:line id="_x0000_s1150" style="position:absolute;flip:x" from="6600,6663" to="6600,9813">
              <v:stroke startarrow="classic" startarrowwidth="narrow" startarrowlength="long" endarrow="classic" endarrowwidth="narrow" endarrowlength="long"/>
            </v:line>
            <v:shape id="_x0000_s1151" type="#_x0000_t202" style="position:absolute;left:4392;top:6750;width:360;height:375" filled="f" stroked="f">
              <v:textbox style="mso-next-textbox:#_x0000_s1151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в</w:t>
                    </w:r>
                  </w:p>
                </w:txbxContent>
              </v:textbox>
            </v:shape>
            <v:shape id="_x0000_s1152" type="#_x0000_t202" style="position:absolute;left:6627;top:7710;width:360;height:375" filled="f" stroked="f">
              <v:textbox style="mso-next-textbox:#_x0000_s1152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ГИ</w:t>
                    </w:r>
                  </w:p>
                </w:txbxContent>
              </v:textbox>
            </v:shape>
            <v:shape id="_x0000_s1153" type="#_x0000_t202" style="position:absolute;left:6897;top:9465;width:2820;height:375" filled="f" stroked="f">
              <v:textbox style="mso-next-textbox:#_x0000_s1153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Уровенная поверхность</w:t>
                    </w:r>
                  </w:p>
                </w:txbxContent>
              </v:textbox>
            </v:shape>
            <v:shape id="_x0000_s1154" type="#_x0000_t202" style="position:absolute;left:9822;top:9105;width:555;height:375" filled="f" stroked="f">
              <v:textbox style="mso-next-textbox:#_x0000_s1154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</w:rPr>
                      <w:t>Н</w:t>
                    </w:r>
                    <w:r>
                      <w:rPr>
                        <w:i/>
                        <w:iCs/>
                        <w:vertAlign w:val="subscript"/>
                        <w:lang w:val="en-US"/>
                      </w:rPr>
                      <w:t>Rp</w:t>
                    </w:r>
                  </w:p>
                </w:txbxContent>
              </v:textbox>
            </v:shape>
            <v:shape id="_x0000_s1155" type="#_x0000_t202" style="position:absolute;left:10047;top:7365;width:360;height:375" filled="f" stroked="f">
              <v:textbox style="mso-next-textbox:#_x0000_s1155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а</w:t>
                    </w:r>
                  </w:p>
                </w:txbxContent>
              </v:textbox>
            </v:shape>
            <v:shape id="_x0000_s1156" type="#_x0000_t202" style="position:absolute;left:2637;top:8025;width:480;height:420" filled="f" stroked="f">
              <v:textbox style="mso-next-textbox:#_x0000_s1156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h</w:t>
                    </w:r>
                    <w:r>
                      <w:rPr>
                        <w:i/>
                        <w:iCs/>
                        <w:vertAlign w:val="subscript"/>
                      </w:rPr>
                      <w:t>пр.</w:t>
                    </w:r>
                  </w:p>
                </w:txbxContent>
              </v:textbox>
            </v:shape>
            <v:shape id="_x0000_s1157" type="#_x0000_t202" style="position:absolute;left:2112;top:9060;width:480;height:420" filled="f" stroked="f">
              <v:textbox style="mso-next-textbox:#_x0000_s1157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H</w:t>
                    </w:r>
                    <w:r>
                      <w:rPr>
                        <w:i/>
                        <w:iCs/>
                        <w:vertAlign w:val="subscript"/>
                      </w:rPr>
                      <w:t>пр.</w:t>
                    </w:r>
                  </w:p>
                </w:txbxContent>
              </v:textbox>
            </v:shape>
            <v:shape id="_x0000_s1158" type="#_x0000_t202" style="position:absolute;left:2142;top:6810;width:1260;height:480" filled="f" stroked="f">
              <v:textbox style="mso-next-textbox:#_x0000_s1158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  <w:sz w:val="20"/>
                      </w:rPr>
                    </w:pPr>
                    <w:r>
                      <w:rPr>
                        <w:i/>
                        <w:iCs/>
                        <w:sz w:val="20"/>
                      </w:rPr>
                      <w:t>Проектная</w:t>
                    </w:r>
                  </w:p>
                  <w:p w:rsidR="00C558B4" w:rsidRDefault="00C558B4" w:rsidP="002B39A4">
                    <w:pPr>
                      <w:rPr>
                        <w:i/>
                        <w:iCs/>
                        <w:sz w:val="22"/>
                        <w:vertAlign w:val="subscript"/>
                      </w:rPr>
                    </w:pPr>
                    <w:r>
                      <w:rPr>
                        <w:i/>
                        <w:iCs/>
                        <w:sz w:val="20"/>
                      </w:rPr>
                      <w:t>поверхность</w:t>
                    </w:r>
                  </w:p>
                </w:txbxContent>
              </v:textbox>
            </v:shape>
            <v:shape id="_x0000_s1159" type="#_x0000_t202" style="position:absolute;left:10842;top:9210;width:480;height:450" filled="f" stroked="f">
              <v:textbox style="mso-next-textbox:#_x0000_s1159" inset="0,0,0,0">
                <w:txbxContent>
                  <w:p w:rsidR="00C558B4" w:rsidRDefault="00C558B4" w:rsidP="002B39A4">
                    <w:pPr>
                      <w:rPr>
                        <w:i/>
                        <w:iCs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Rp</w:t>
                    </w:r>
                  </w:p>
                </w:txbxContent>
              </v:textbox>
            </v:shape>
          </v:group>
          <o:OLEObject Type="Embed" ProgID="CorelDRAW.Graphic.9" ShapeID="_x0000_s1131" DrawAspect="Content" ObjectID="_1692798055" r:id="rId54"/>
        </w:object>
      </w:r>
      <w:r w:rsidR="002B39A4" w:rsidRPr="0067051D">
        <w:rPr>
          <w:sz w:val="28"/>
          <w:szCs w:val="28"/>
        </w:rPr>
        <w:t xml:space="preserve">Устанавливают нивелир примерно посередине между репером с отметкой </w:t>
      </w:r>
      <w:r w:rsidR="002B39A4" w:rsidRPr="0067051D">
        <w:rPr>
          <w:sz w:val="28"/>
          <w:szCs w:val="28"/>
          <w:lang w:val="en-US"/>
        </w:rPr>
        <w:t>H</w:t>
      </w:r>
      <w:r w:rsidR="002B39A4" w:rsidRPr="0067051D">
        <w:rPr>
          <w:sz w:val="28"/>
          <w:szCs w:val="28"/>
          <w:vertAlign w:val="subscript"/>
        </w:rPr>
        <w:t xml:space="preserve"> </w:t>
      </w:r>
      <w:r w:rsidR="002B39A4" w:rsidRPr="0067051D">
        <w:rPr>
          <w:sz w:val="28"/>
          <w:szCs w:val="28"/>
          <w:vertAlign w:val="subscript"/>
          <w:lang w:val="en-US"/>
        </w:rPr>
        <w:t>RP</w:t>
      </w:r>
      <w:r w:rsidR="002B39A4" w:rsidRPr="0067051D">
        <w:rPr>
          <w:sz w:val="28"/>
          <w:szCs w:val="28"/>
        </w:rPr>
        <w:t xml:space="preserve"> и выносимой точкой (</w:t>
      </w:r>
      <w:r w:rsidR="0067051D">
        <w:rPr>
          <w:sz w:val="28"/>
          <w:szCs w:val="28"/>
        </w:rPr>
        <w:t xml:space="preserve">см. </w:t>
      </w:r>
      <w:r w:rsidR="002B39A4" w:rsidRPr="0067051D">
        <w:rPr>
          <w:sz w:val="28"/>
          <w:szCs w:val="28"/>
        </w:rPr>
        <w:t>рис</w:t>
      </w:r>
      <w:r w:rsidR="0067051D">
        <w:rPr>
          <w:sz w:val="28"/>
          <w:szCs w:val="28"/>
        </w:rPr>
        <w:t>унок</w:t>
      </w:r>
      <w:r w:rsidR="002B39A4" w:rsidRPr="0067051D">
        <w:rPr>
          <w:sz w:val="28"/>
          <w:szCs w:val="28"/>
        </w:rPr>
        <w:t xml:space="preserve"> 11). По рейке, установленной на репере, берут отсчет </w:t>
      </w:r>
      <w:r w:rsidR="002B39A4" w:rsidRPr="0067051D">
        <w:rPr>
          <w:b/>
          <w:bCs/>
          <w:sz w:val="28"/>
          <w:szCs w:val="28"/>
          <w:lang w:val="en-US"/>
        </w:rPr>
        <w:t>a</w:t>
      </w:r>
      <w:r w:rsidR="002B39A4" w:rsidRPr="0067051D">
        <w:rPr>
          <w:sz w:val="28"/>
          <w:szCs w:val="28"/>
        </w:rPr>
        <w:t>.</w:t>
      </w: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Default="002B39A4" w:rsidP="0067051D">
      <w:pPr>
        <w:tabs>
          <w:tab w:val="left" w:pos="-851"/>
        </w:tabs>
        <w:spacing w:line="360" w:lineRule="auto"/>
        <w:ind w:firstLine="851"/>
        <w:jc w:val="center"/>
        <w:rPr>
          <w:sz w:val="28"/>
          <w:szCs w:val="28"/>
        </w:rPr>
      </w:pPr>
      <w:r w:rsidRPr="0067051D">
        <w:rPr>
          <w:sz w:val="28"/>
          <w:szCs w:val="28"/>
        </w:rPr>
        <w:t>Рис</w:t>
      </w:r>
      <w:r w:rsidR="0067051D">
        <w:rPr>
          <w:sz w:val="28"/>
          <w:szCs w:val="28"/>
        </w:rPr>
        <w:t xml:space="preserve">унок 11 – </w:t>
      </w:r>
      <w:r w:rsidRPr="0067051D">
        <w:rPr>
          <w:sz w:val="28"/>
          <w:szCs w:val="28"/>
        </w:rPr>
        <w:t>Вынесение на местность точки с заданной отметкой</w:t>
      </w:r>
    </w:p>
    <w:p w:rsidR="0067051D" w:rsidRPr="0067051D" w:rsidRDefault="0067051D" w:rsidP="0067051D">
      <w:pPr>
        <w:tabs>
          <w:tab w:val="left" w:pos="-851"/>
        </w:tabs>
        <w:spacing w:line="360" w:lineRule="auto"/>
        <w:ind w:firstLine="851"/>
        <w:jc w:val="center"/>
        <w:rPr>
          <w:sz w:val="28"/>
          <w:szCs w:val="28"/>
        </w:rPr>
      </w:pPr>
    </w:p>
    <w:p w:rsidR="002B39A4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t>Вычисляю</w:t>
      </w:r>
      <w:r w:rsidR="0067051D">
        <w:rPr>
          <w:sz w:val="28"/>
          <w:szCs w:val="28"/>
        </w:rPr>
        <w:t>т отметку горизонта инструмента по формуле</w:t>
      </w:r>
    </w:p>
    <w:p w:rsidR="0067051D" w:rsidRPr="0067051D" w:rsidRDefault="0067051D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t xml:space="preserve">                                                   ГИ = </w:t>
      </w:r>
      <w:r w:rsidRPr="0067051D">
        <w:rPr>
          <w:sz w:val="28"/>
          <w:szCs w:val="28"/>
          <w:lang w:val="en-US"/>
        </w:rPr>
        <w:t>H</w:t>
      </w:r>
      <w:r w:rsidRPr="0067051D">
        <w:rPr>
          <w:sz w:val="28"/>
          <w:szCs w:val="28"/>
          <w:vertAlign w:val="subscript"/>
        </w:rPr>
        <w:t xml:space="preserve"> </w:t>
      </w:r>
      <w:r w:rsidRPr="0067051D">
        <w:rPr>
          <w:sz w:val="28"/>
          <w:szCs w:val="28"/>
          <w:vertAlign w:val="subscript"/>
          <w:lang w:val="en-US"/>
        </w:rPr>
        <w:t>RP</w:t>
      </w:r>
      <w:r w:rsidRPr="0067051D">
        <w:rPr>
          <w:sz w:val="28"/>
          <w:szCs w:val="28"/>
        </w:rPr>
        <w:t xml:space="preserve"> + а.                                                      (12)</w:t>
      </w:r>
    </w:p>
    <w:p w:rsidR="0067051D" w:rsidRDefault="0067051D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lastRenderedPageBreak/>
        <w:t xml:space="preserve">Вычисляют отсчет </w:t>
      </w:r>
      <w:r w:rsidRPr="0067051D">
        <w:rPr>
          <w:sz w:val="28"/>
          <w:szCs w:val="28"/>
          <w:lang w:val="en-US"/>
        </w:rPr>
        <w:t>b</w:t>
      </w:r>
      <w:r w:rsidRPr="0067051D">
        <w:rPr>
          <w:sz w:val="28"/>
          <w:szCs w:val="28"/>
        </w:rPr>
        <w:t>, который должен быть на рейке, установленной в точке с проектной отметкой Н</w:t>
      </w:r>
      <w:r w:rsidRPr="0067051D">
        <w:rPr>
          <w:sz w:val="28"/>
          <w:szCs w:val="28"/>
          <w:vertAlign w:val="subscript"/>
        </w:rPr>
        <w:t xml:space="preserve"> пр</w:t>
      </w:r>
      <w:r w:rsidR="0067051D">
        <w:rPr>
          <w:sz w:val="28"/>
          <w:szCs w:val="28"/>
        </w:rPr>
        <w:t>, по формуле</w:t>
      </w:r>
    </w:p>
    <w:p w:rsidR="002E52FE" w:rsidRPr="0067051D" w:rsidRDefault="002E52FE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t xml:space="preserve">                                                   </w:t>
      </w:r>
      <w:r w:rsidRPr="0067051D">
        <w:rPr>
          <w:sz w:val="28"/>
          <w:szCs w:val="28"/>
          <w:lang w:val="en-US"/>
        </w:rPr>
        <w:t>b</w:t>
      </w:r>
      <w:r w:rsidRPr="0067051D">
        <w:rPr>
          <w:sz w:val="28"/>
          <w:szCs w:val="28"/>
        </w:rPr>
        <w:t>=ГИ - Н</w:t>
      </w:r>
      <w:r w:rsidRPr="0067051D">
        <w:rPr>
          <w:sz w:val="28"/>
          <w:szCs w:val="28"/>
          <w:vertAlign w:val="subscript"/>
        </w:rPr>
        <w:t xml:space="preserve"> пр</w:t>
      </w:r>
      <w:r w:rsidRPr="0067051D">
        <w:rPr>
          <w:sz w:val="28"/>
          <w:szCs w:val="28"/>
        </w:rPr>
        <w:t>.                                                         (13)</w:t>
      </w:r>
    </w:p>
    <w:p w:rsidR="0067051D" w:rsidRPr="0067051D" w:rsidRDefault="0067051D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t>В искомой точке ставят колышек выше проектной отметки и забивают его до тех пор, пока отсчет по рейке не будет равен вычисленному по формуле (10).</w:t>
      </w: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t xml:space="preserve">Для контроля измеряют превышение между забитым колышком и репером по черной и красной стороне рейки. </w:t>
      </w:r>
    </w:p>
    <w:p w:rsidR="002B39A4" w:rsidRPr="0067051D" w:rsidRDefault="002B39A4" w:rsidP="0067051D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67051D">
        <w:rPr>
          <w:b/>
          <w:bCs/>
          <w:sz w:val="28"/>
          <w:szCs w:val="28"/>
        </w:rPr>
        <w:t>ЗАДАНИЕ</w:t>
      </w:r>
    </w:p>
    <w:p w:rsid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t>Каждый студент переносит на местность одну заданную преподавателем проектную отметку.</w:t>
      </w:r>
    </w:p>
    <w:p w:rsidR="002B39A4" w:rsidRPr="0067051D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b/>
          <w:sz w:val="28"/>
          <w:szCs w:val="28"/>
        </w:rPr>
      </w:pPr>
    </w:p>
    <w:p w:rsidR="002B39A4" w:rsidRDefault="0067051D" w:rsidP="0067051D">
      <w:pPr>
        <w:pStyle w:val="1"/>
      </w:pPr>
      <w:bookmarkStart w:id="15" w:name="_Toc529303044"/>
      <w:r>
        <w:t>4</w:t>
      </w:r>
      <w:r w:rsidR="002B39A4" w:rsidRPr="0067051D">
        <w:t>.8 Создание съемочного обоснования</w:t>
      </w:r>
      <w:bookmarkEnd w:id="15"/>
    </w:p>
    <w:p w:rsidR="0067051D" w:rsidRPr="0067051D" w:rsidRDefault="0067051D" w:rsidP="0067051D">
      <w:pPr>
        <w:rPr>
          <w:lang w:val="x-none"/>
        </w:rPr>
      </w:pPr>
    </w:p>
    <w:p w:rsidR="002B39A4" w:rsidRDefault="002B39A4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67051D">
        <w:rPr>
          <w:sz w:val="28"/>
          <w:szCs w:val="28"/>
        </w:rPr>
        <w:t>Съемочное обоснование создается в виде замкнутого теодолитно-нивелирного хода. Количество вершин задается преподавателем</w:t>
      </w:r>
      <w:r w:rsidR="0067051D">
        <w:rPr>
          <w:sz w:val="28"/>
          <w:szCs w:val="28"/>
        </w:rPr>
        <w:t xml:space="preserve"> (см. рисунок 12)</w:t>
      </w:r>
      <w:r w:rsidRPr="0067051D">
        <w:rPr>
          <w:sz w:val="28"/>
          <w:szCs w:val="28"/>
        </w:rPr>
        <w:t xml:space="preserve">. </w:t>
      </w:r>
    </w:p>
    <w:p w:rsidR="0067051D" w:rsidRPr="0067051D" w:rsidRDefault="0067051D" w:rsidP="0067051D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2B39A4" w:rsidRDefault="0067051D" w:rsidP="0067051D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9488E1F" wp14:editId="29855AAD">
            <wp:extent cx="3072051" cy="2533650"/>
            <wp:effectExtent l="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40369" t="28237" r="30299" b="28737"/>
                    <a:stretch/>
                  </pic:blipFill>
                  <pic:spPr bwMode="auto">
                    <a:xfrm>
                      <a:off x="0" y="0"/>
                      <a:ext cx="3074773" cy="253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9A4" w:rsidRDefault="002B39A4" w:rsidP="002B39A4">
      <w:pPr>
        <w:rPr>
          <w:sz w:val="20"/>
          <w:szCs w:val="20"/>
        </w:rPr>
      </w:pPr>
    </w:p>
    <w:p w:rsidR="002B39A4" w:rsidRDefault="002B39A4" w:rsidP="0067051D">
      <w:pPr>
        <w:tabs>
          <w:tab w:val="left" w:pos="-851"/>
        </w:tabs>
        <w:ind w:left="360"/>
        <w:jc w:val="center"/>
        <w:rPr>
          <w:sz w:val="28"/>
          <w:szCs w:val="28"/>
        </w:rPr>
      </w:pPr>
      <w:r w:rsidRPr="0067051D">
        <w:rPr>
          <w:sz w:val="28"/>
          <w:szCs w:val="28"/>
        </w:rPr>
        <w:t>Рис</w:t>
      </w:r>
      <w:r w:rsidR="0067051D" w:rsidRPr="0067051D">
        <w:rPr>
          <w:sz w:val="28"/>
          <w:szCs w:val="28"/>
        </w:rPr>
        <w:t xml:space="preserve">унок 12 – </w:t>
      </w:r>
      <w:r w:rsidRPr="0067051D">
        <w:rPr>
          <w:sz w:val="28"/>
          <w:szCs w:val="28"/>
        </w:rPr>
        <w:t>Схе</w:t>
      </w:r>
      <w:r w:rsidR="0067051D" w:rsidRPr="0067051D">
        <w:rPr>
          <w:sz w:val="28"/>
          <w:szCs w:val="28"/>
        </w:rPr>
        <w:t>ма замкнутого теодолитного хода</w:t>
      </w:r>
    </w:p>
    <w:p w:rsidR="00773810" w:rsidRPr="0067051D" w:rsidRDefault="00773810" w:rsidP="0067051D">
      <w:pPr>
        <w:tabs>
          <w:tab w:val="left" w:pos="-851"/>
        </w:tabs>
        <w:ind w:left="360"/>
        <w:jc w:val="center"/>
        <w:rPr>
          <w:sz w:val="28"/>
          <w:szCs w:val="28"/>
        </w:rPr>
      </w:pPr>
    </w:p>
    <w:p w:rsidR="00773810" w:rsidRDefault="00773810" w:rsidP="00773810">
      <w:pPr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lastRenderedPageBreak/>
        <w:t>Методические указания по выполнению задания см. в курсе дисциплины ОП.04 Основы геодезии (практическое занятие 7)</w:t>
      </w:r>
      <w:r>
        <w:rPr>
          <w:sz w:val="28"/>
          <w:szCs w:val="28"/>
        </w:rPr>
        <w:t>.</w:t>
      </w:r>
    </w:p>
    <w:p w:rsidR="00311A51" w:rsidRPr="00773810" w:rsidRDefault="00311A51" w:rsidP="00773810">
      <w:pPr>
        <w:spacing w:line="360" w:lineRule="auto"/>
        <w:ind w:firstLine="851"/>
        <w:jc w:val="both"/>
        <w:rPr>
          <w:sz w:val="28"/>
          <w:szCs w:val="28"/>
        </w:rPr>
      </w:pPr>
    </w:p>
    <w:p w:rsidR="002B39A4" w:rsidRDefault="00773810" w:rsidP="00311A51">
      <w:pPr>
        <w:pStyle w:val="1"/>
      </w:pPr>
      <w:bookmarkStart w:id="16" w:name="_Toc529303045"/>
      <w:r w:rsidRPr="00311A51">
        <w:t>4</w:t>
      </w:r>
      <w:r w:rsidR="002B39A4" w:rsidRPr="00311A51">
        <w:t>.9 Разработка проекта вертикаль</w:t>
      </w:r>
      <w:r w:rsidR="00311A51">
        <w:t>ной планировки участка</w:t>
      </w:r>
      <w:bookmarkEnd w:id="16"/>
    </w:p>
    <w:p w:rsidR="00311A51" w:rsidRPr="00311A51" w:rsidRDefault="00311A51" w:rsidP="00311A51">
      <w:pPr>
        <w:rPr>
          <w:lang w:val="x-none"/>
        </w:rPr>
      </w:pPr>
    </w:p>
    <w:p w:rsidR="00773810" w:rsidRDefault="00773810" w:rsidP="002B39A4">
      <w:pPr>
        <w:ind w:left="567" w:right="142" w:firstLine="426"/>
        <w:jc w:val="both"/>
      </w:pPr>
      <w:r>
        <w:rPr>
          <w:noProof/>
        </w:rPr>
        <w:drawing>
          <wp:inline distT="0" distB="0" distL="0" distR="0" wp14:anchorId="028B19A7" wp14:editId="72B43CA1">
            <wp:extent cx="4082143" cy="238125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7841" t="39068" r="23677" b="21007"/>
                    <a:stretch/>
                  </pic:blipFill>
                  <pic:spPr bwMode="auto">
                    <a:xfrm>
                      <a:off x="0" y="0"/>
                      <a:ext cx="4083996" cy="238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810" w:rsidRPr="00773810" w:rsidRDefault="00773810" w:rsidP="00773810">
      <w:pPr>
        <w:spacing w:line="360" w:lineRule="auto"/>
        <w:ind w:firstLine="851"/>
        <w:jc w:val="center"/>
        <w:rPr>
          <w:sz w:val="28"/>
          <w:szCs w:val="28"/>
        </w:rPr>
      </w:pPr>
      <w:r w:rsidRPr="00773810">
        <w:rPr>
          <w:sz w:val="28"/>
          <w:szCs w:val="28"/>
        </w:rPr>
        <w:t>Рисунок 13 – Схема нивелирования</w:t>
      </w:r>
    </w:p>
    <w:p w:rsidR="00773810" w:rsidRPr="00773810" w:rsidRDefault="00773810" w:rsidP="00773810">
      <w:pPr>
        <w:spacing w:line="360" w:lineRule="auto"/>
        <w:ind w:firstLine="851"/>
        <w:jc w:val="both"/>
        <w:rPr>
          <w:sz w:val="28"/>
          <w:szCs w:val="28"/>
        </w:rPr>
      </w:pPr>
    </w:p>
    <w:p w:rsidR="002B39A4" w:rsidRPr="00773810" w:rsidRDefault="002B39A4" w:rsidP="00773810">
      <w:pPr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t>На местности с помощью теодолита и рулетки разбивается сетка квадратов со стороной 20</w:t>
      </w:r>
      <w:r w:rsidR="00773810">
        <w:rPr>
          <w:sz w:val="28"/>
          <w:szCs w:val="28"/>
        </w:rPr>
        <w:t xml:space="preserve"> </w:t>
      </w:r>
      <w:r w:rsidRPr="00773810">
        <w:rPr>
          <w:sz w:val="28"/>
          <w:szCs w:val="28"/>
        </w:rPr>
        <w:t>м. Вершины закрепляются кольями.  Нивелирование выполняется с одной стоянки (способ «вперед»). Высота исходного репера А задается преподавателем для каждой бригады. Результаты заносятся в таблицу 7.</w:t>
      </w:r>
    </w:p>
    <w:tbl>
      <w:tblPr>
        <w:tblpPr w:leftFromText="180" w:rightFromText="180" w:vertAnchor="text" w:horzAnchor="margin" w:tblpXSpec="center" w:tblpY="96"/>
        <w:tblOverlap w:val="never"/>
        <w:tblW w:w="7905" w:type="dxa"/>
        <w:tblLook w:val="04A0" w:firstRow="1" w:lastRow="0" w:firstColumn="1" w:lastColumn="0" w:noHBand="0" w:noVBand="1"/>
      </w:tblPr>
      <w:tblGrid>
        <w:gridCol w:w="1809"/>
        <w:gridCol w:w="880"/>
        <w:gridCol w:w="1342"/>
        <w:gridCol w:w="1374"/>
        <w:gridCol w:w="1741"/>
        <w:gridCol w:w="1321"/>
      </w:tblGrid>
      <w:tr w:rsidR="00773810" w:rsidRPr="00773810" w:rsidTr="00773810">
        <w:trPr>
          <w:trHeight w:val="128"/>
        </w:trPr>
        <w:tc>
          <w:tcPr>
            <w:tcW w:w="7905" w:type="dxa"/>
            <w:gridSpan w:val="6"/>
            <w:noWrap/>
            <w:vAlign w:val="bottom"/>
            <w:hideMark/>
          </w:tcPr>
          <w:p w:rsidR="00773810" w:rsidRPr="00773810" w:rsidRDefault="00773810" w:rsidP="00773810">
            <w:pPr>
              <w:spacing w:line="276" w:lineRule="auto"/>
              <w:rPr>
                <w:b/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Таблица</w:t>
            </w:r>
            <w:r>
              <w:rPr>
                <w:sz w:val="28"/>
                <w:szCs w:val="28"/>
              </w:rPr>
              <w:t xml:space="preserve"> </w:t>
            </w:r>
            <w:r w:rsidRPr="00773810">
              <w:rPr>
                <w:sz w:val="28"/>
                <w:szCs w:val="28"/>
              </w:rPr>
              <w:t>7 – Журнал геометрического нивелирования</w:t>
            </w:r>
          </w:p>
        </w:tc>
      </w:tr>
      <w:tr w:rsidR="002B39A4" w:rsidRPr="00773810" w:rsidTr="00773810">
        <w:trPr>
          <w:trHeight w:val="25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№ станц.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№ №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Отсчеты по рейке, мм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Горизонт инструмента ГИ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Отметки, м</w:t>
            </w:r>
          </w:p>
        </w:tc>
      </w:tr>
      <w:tr w:rsidR="002B39A4" w:rsidRPr="00773810" w:rsidTr="00773810">
        <w:trPr>
          <w:trHeight w:val="57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точек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Задние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Передние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9A4" w:rsidRPr="00773810" w:rsidRDefault="002B39A4" w:rsidP="0077381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9A4" w:rsidRPr="00773810" w:rsidRDefault="002B39A4" w:rsidP="0077381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B39A4" w:rsidRPr="00773810" w:rsidTr="00773810">
        <w:trPr>
          <w:trHeight w:val="255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6</w:t>
            </w:r>
          </w:p>
        </w:tc>
      </w:tr>
      <w:tr w:rsidR="002B39A4" w:rsidRPr="00773810" w:rsidTr="00773810">
        <w:trPr>
          <w:trHeight w:val="25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1а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0199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92.400</w:t>
            </w:r>
          </w:p>
        </w:tc>
      </w:tr>
      <w:tr w:rsidR="002B39A4" w:rsidRPr="00773810" w:rsidTr="00773810">
        <w:trPr>
          <w:trHeight w:val="255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  <w:lang w:val="en-US"/>
              </w:rPr>
              <w:t>Rp 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1в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4899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-2153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B39A4" w:rsidRPr="00773810" w:rsidTr="00773810">
        <w:trPr>
          <w:trHeight w:val="255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2352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-2152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B39A4" w:rsidRPr="00773810" w:rsidTr="00773810">
        <w:trPr>
          <w:trHeight w:val="25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73810">
              <w:rPr>
                <w:sz w:val="28"/>
                <w:szCs w:val="28"/>
              </w:rPr>
              <w:t>7051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39A4" w:rsidRPr="00773810" w:rsidRDefault="002B39A4" w:rsidP="0077381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B39A4" w:rsidRDefault="002B39A4" w:rsidP="002B39A4">
      <w:pPr>
        <w:ind w:left="426" w:firstLine="425"/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2B39A4" w:rsidRPr="00773810" w:rsidRDefault="002B39A4" w:rsidP="00773810">
      <w:pPr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t>Отметки вершин квадратов вычисляются по формуле</w:t>
      </w:r>
    </w:p>
    <w:p w:rsidR="002B39A4" w:rsidRPr="00773810" w:rsidRDefault="00773810" w:rsidP="00773810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 w:rsidR="002B39A4" w:rsidRPr="00773810">
        <w:rPr>
          <w:sz w:val="28"/>
          <w:szCs w:val="28"/>
          <w:lang w:val="en-US"/>
        </w:rPr>
        <w:t>H</w:t>
      </w:r>
      <w:r w:rsidR="002B39A4" w:rsidRPr="00773810">
        <w:rPr>
          <w:sz w:val="28"/>
          <w:szCs w:val="28"/>
          <w:vertAlign w:val="subscript"/>
          <w:lang w:val="en-US"/>
        </w:rPr>
        <w:t>i</w:t>
      </w:r>
      <w:r w:rsidR="002B39A4" w:rsidRPr="00773810">
        <w:rPr>
          <w:sz w:val="28"/>
          <w:szCs w:val="28"/>
          <w:vertAlign w:val="subscript"/>
        </w:rPr>
        <w:t xml:space="preserve"> </w:t>
      </w:r>
      <w:r w:rsidR="002B39A4" w:rsidRPr="00773810">
        <w:rPr>
          <w:sz w:val="28"/>
          <w:szCs w:val="28"/>
        </w:rPr>
        <w:t>=ГИ - а</w:t>
      </w:r>
      <w:r w:rsidR="002B39A4" w:rsidRPr="00773810">
        <w:rPr>
          <w:sz w:val="28"/>
          <w:szCs w:val="28"/>
          <w:vertAlign w:val="subscript"/>
        </w:rPr>
        <w:t>ч</w:t>
      </w:r>
      <w:r w:rsidR="002B39A4" w:rsidRPr="00773810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 (14</w:t>
      </w:r>
      <w:r w:rsidR="002B39A4" w:rsidRPr="00773810">
        <w:rPr>
          <w:sz w:val="28"/>
          <w:szCs w:val="28"/>
        </w:rPr>
        <w:t>)</w:t>
      </w:r>
    </w:p>
    <w:p w:rsidR="002B39A4" w:rsidRPr="00773810" w:rsidRDefault="002B39A4" w:rsidP="00773810">
      <w:pPr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t>По полученным отметкам строятся горизонтали.</w:t>
      </w:r>
    </w:p>
    <w:p w:rsidR="002B39A4" w:rsidRPr="00773810" w:rsidRDefault="002B39A4" w:rsidP="0077381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773810">
        <w:rPr>
          <w:b/>
          <w:sz w:val="28"/>
          <w:szCs w:val="28"/>
        </w:rPr>
        <w:t xml:space="preserve">ЗАДАНИЕ. </w:t>
      </w:r>
    </w:p>
    <w:p w:rsidR="002B39A4" w:rsidRPr="00773810" w:rsidRDefault="002B39A4" w:rsidP="00773810">
      <w:pPr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t>Выполнить нивелирование по квадратам, камеральную обработку результатов с составлением плана и рисовкой рельефа. Масштаб плана 1:1000 или 1:500, высота сечения рельефа 0,5м.).</w:t>
      </w:r>
    </w:p>
    <w:p w:rsidR="00773810" w:rsidRPr="00773810" w:rsidRDefault="00773810" w:rsidP="00773810">
      <w:pPr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t>Методические указания по выполнению задания см. в курсе дисциплины ОП.04 Основы геодезии (практическое занятие 11).</w:t>
      </w:r>
    </w:p>
    <w:p w:rsidR="002B39A4" w:rsidRDefault="002B39A4" w:rsidP="00773810">
      <w:pPr>
        <w:pStyle w:val="1"/>
        <w:rPr>
          <w:rFonts w:eastAsia="HiddenHorzOCR"/>
        </w:rPr>
      </w:pPr>
    </w:p>
    <w:p w:rsidR="002B39A4" w:rsidRDefault="00773810" w:rsidP="00773810">
      <w:pPr>
        <w:pStyle w:val="1"/>
        <w:rPr>
          <w:rFonts w:eastAsia="HiddenHorzOCR"/>
        </w:rPr>
      </w:pPr>
      <w:bookmarkStart w:id="17" w:name="_Toc529303046"/>
      <w:r>
        <w:rPr>
          <w:rFonts w:eastAsia="HiddenHorzOCR"/>
        </w:rPr>
        <w:t>4</w:t>
      </w:r>
      <w:r w:rsidR="002B39A4">
        <w:rPr>
          <w:rFonts w:eastAsia="HiddenHorzOCR"/>
        </w:rPr>
        <w:t>.10 Трассирование сооружений линейного типа</w:t>
      </w:r>
      <w:bookmarkEnd w:id="17"/>
    </w:p>
    <w:p w:rsidR="00773810" w:rsidRDefault="00773810" w:rsidP="002B39A4">
      <w:pPr>
        <w:tabs>
          <w:tab w:val="left" w:pos="-851"/>
        </w:tabs>
        <w:ind w:left="360"/>
        <w:jc w:val="center"/>
        <w:rPr>
          <w:rFonts w:eastAsia="HiddenHorzOCR"/>
          <w:b/>
        </w:rPr>
      </w:pPr>
    </w:p>
    <w:p w:rsidR="002B39A4" w:rsidRPr="00773810" w:rsidRDefault="002B39A4" w:rsidP="00773810">
      <w:pPr>
        <w:tabs>
          <w:tab w:val="left" w:pos="-851"/>
        </w:tabs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773810">
        <w:rPr>
          <w:rFonts w:eastAsia="HiddenHorzOCR"/>
          <w:sz w:val="28"/>
          <w:szCs w:val="28"/>
        </w:rPr>
        <w:t>Нивелирование трассы производится для определения превышений между точками, обозначающими их пикетное положение, и между характерными переломными точками местности</w:t>
      </w:r>
      <w:r w:rsidR="00773810" w:rsidRPr="00773810">
        <w:rPr>
          <w:rFonts w:eastAsia="HiddenHorzOCR"/>
          <w:sz w:val="28"/>
          <w:szCs w:val="28"/>
        </w:rPr>
        <w:t xml:space="preserve"> (см. рисунок 14)</w:t>
      </w:r>
      <w:r w:rsidRPr="00773810">
        <w:rPr>
          <w:rFonts w:eastAsia="HiddenHorzOCR"/>
          <w:sz w:val="28"/>
          <w:szCs w:val="28"/>
        </w:rPr>
        <w:t>.</w:t>
      </w:r>
    </w:p>
    <w:p w:rsidR="00773810" w:rsidRPr="00773810" w:rsidRDefault="00773810" w:rsidP="00773810">
      <w:pPr>
        <w:tabs>
          <w:tab w:val="left" w:pos="-851"/>
        </w:tabs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 w:rsidRPr="00773810">
        <w:rPr>
          <w:noProof/>
          <w:sz w:val="28"/>
          <w:szCs w:val="28"/>
        </w:rPr>
        <w:drawing>
          <wp:inline distT="0" distB="0" distL="0" distR="0" wp14:anchorId="41CF5A1B" wp14:editId="4F8A567D">
            <wp:extent cx="4438910" cy="154305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8802" t="53898" r="27527" b="25285"/>
                    <a:stretch/>
                  </pic:blipFill>
                  <pic:spPr bwMode="auto">
                    <a:xfrm>
                      <a:off x="0" y="0"/>
                      <a:ext cx="4443533" cy="154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9A4" w:rsidRPr="00773810" w:rsidRDefault="00773810" w:rsidP="00773810">
      <w:pPr>
        <w:tabs>
          <w:tab w:val="left" w:pos="-851"/>
        </w:tabs>
        <w:spacing w:line="360" w:lineRule="auto"/>
        <w:ind w:firstLine="851"/>
        <w:jc w:val="center"/>
        <w:rPr>
          <w:rFonts w:eastAsia="HiddenHorzOCR"/>
          <w:sz w:val="28"/>
          <w:szCs w:val="28"/>
        </w:rPr>
      </w:pPr>
      <w:r w:rsidRPr="00773810">
        <w:rPr>
          <w:rFonts w:eastAsia="HiddenHorzOCR"/>
          <w:sz w:val="28"/>
          <w:szCs w:val="28"/>
        </w:rPr>
        <w:t>Рисунок 14 – Схема нивелирования</w:t>
      </w:r>
    </w:p>
    <w:p w:rsidR="002B39A4" w:rsidRPr="00773810" w:rsidRDefault="002B39A4" w:rsidP="00773810">
      <w:pPr>
        <w:tabs>
          <w:tab w:val="left" w:pos="-851"/>
        </w:tabs>
        <w:spacing w:line="360" w:lineRule="auto"/>
        <w:ind w:firstLine="851"/>
        <w:jc w:val="both"/>
        <w:rPr>
          <w:b/>
          <w:sz w:val="28"/>
          <w:szCs w:val="28"/>
        </w:rPr>
      </w:pPr>
      <w:r w:rsidRPr="00773810">
        <w:rPr>
          <w:b/>
          <w:sz w:val="28"/>
          <w:szCs w:val="28"/>
        </w:rPr>
        <w:t>ЗАДАНИЕ</w:t>
      </w:r>
    </w:p>
    <w:p w:rsidR="002B39A4" w:rsidRPr="00773810" w:rsidRDefault="002B39A4" w:rsidP="00773810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t xml:space="preserve">Выполнить составом бригады нивелирование трассы длиной </w:t>
      </w:r>
      <w:r w:rsidRPr="00773810">
        <w:rPr>
          <w:sz w:val="28"/>
          <w:szCs w:val="28"/>
        </w:rPr>
        <w:sym w:font="Symbol" w:char="F07E"/>
      </w:r>
      <w:r w:rsidRPr="00773810">
        <w:rPr>
          <w:sz w:val="28"/>
          <w:szCs w:val="28"/>
        </w:rPr>
        <w:t>300м. По результатам составить на миллиметровке продольный профиль. Для построения продольного профиля трассы задается горизонтальный масштаб 1:500 и вертикальный 1:50.</w:t>
      </w:r>
    </w:p>
    <w:p w:rsidR="00773810" w:rsidRPr="00773810" w:rsidRDefault="00773810" w:rsidP="00773810">
      <w:pPr>
        <w:spacing w:line="360" w:lineRule="auto"/>
        <w:ind w:firstLine="851"/>
        <w:jc w:val="both"/>
        <w:rPr>
          <w:sz w:val="28"/>
          <w:szCs w:val="28"/>
        </w:rPr>
      </w:pPr>
      <w:r w:rsidRPr="00773810">
        <w:rPr>
          <w:sz w:val="28"/>
          <w:szCs w:val="28"/>
        </w:rPr>
        <w:t>Методические указания по выполнению задания см. в курсе дисциплины ОП.04 Основы геодезии (практическое занятие 13).</w:t>
      </w:r>
    </w:p>
    <w:p w:rsidR="00773810" w:rsidRDefault="00773810" w:rsidP="002B39A4">
      <w:pPr>
        <w:tabs>
          <w:tab w:val="left" w:pos="-851"/>
        </w:tabs>
        <w:ind w:left="567" w:firstLine="284"/>
        <w:jc w:val="both"/>
      </w:pPr>
    </w:p>
    <w:p w:rsidR="00311A51" w:rsidRDefault="00311A51">
      <w:pPr>
        <w:spacing w:after="200" w:line="276" w:lineRule="auto"/>
        <w:rPr>
          <w:b/>
          <w:sz w:val="28"/>
          <w:lang w:val="x-none"/>
        </w:rPr>
      </w:pPr>
      <w:r>
        <w:br w:type="page"/>
      </w:r>
    </w:p>
    <w:p w:rsidR="002B39A4" w:rsidRDefault="00773810" w:rsidP="009715DF">
      <w:pPr>
        <w:pStyle w:val="1"/>
      </w:pPr>
      <w:bookmarkStart w:id="18" w:name="_Toc529303047"/>
      <w:r>
        <w:lastRenderedPageBreak/>
        <w:t>4</w:t>
      </w:r>
      <w:r w:rsidR="002B39A4">
        <w:t>.11 Геодезические разбивочные работы</w:t>
      </w:r>
      <w:bookmarkEnd w:id="18"/>
    </w:p>
    <w:p w:rsidR="009715DF" w:rsidRPr="009715DF" w:rsidRDefault="009715DF" w:rsidP="009715DF">
      <w:pPr>
        <w:rPr>
          <w:lang w:val="x-none"/>
        </w:rPr>
      </w:pP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 xml:space="preserve">Для вынесения основных осей здания (точки 1,2,3,4) применяется линейно-угловая засечка. Для ориентации задана линия существующего здания (торцовая часть общежития колледжа). Угол разбиваемого здания в представленном на рисунке 15 примере привязан со смещением по осям </w:t>
      </w:r>
      <w:r w:rsidRPr="009715DF">
        <w:rPr>
          <w:sz w:val="28"/>
          <w:szCs w:val="28"/>
          <w:lang w:val="en-US"/>
        </w:rPr>
        <w:t>X</w:t>
      </w:r>
      <w:r w:rsidRPr="009715DF">
        <w:rPr>
          <w:sz w:val="28"/>
          <w:szCs w:val="28"/>
        </w:rPr>
        <w:t xml:space="preserve"> и </w:t>
      </w:r>
      <w:r w:rsidRPr="009715DF">
        <w:rPr>
          <w:sz w:val="28"/>
          <w:szCs w:val="28"/>
          <w:lang w:val="en-US"/>
        </w:rPr>
        <w:t>Y</w:t>
      </w:r>
      <w:r w:rsidRPr="009715DF">
        <w:rPr>
          <w:sz w:val="28"/>
          <w:szCs w:val="28"/>
        </w:rPr>
        <w:t xml:space="preserve">:  ∆ </w:t>
      </w:r>
      <w:r w:rsidRPr="009715DF">
        <w:rPr>
          <w:sz w:val="28"/>
          <w:szCs w:val="28"/>
          <w:lang w:val="en-US"/>
        </w:rPr>
        <w:t>X</w:t>
      </w:r>
      <w:r w:rsidRPr="009715DF">
        <w:rPr>
          <w:sz w:val="28"/>
          <w:szCs w:val="28"/>
        </w:rPr>
        <w:t xml:space="preserve">= 12м,   ∆ </w:t>
      </w:r>
      <w:r w:rsidRPr="009715DF">
        <w:rPr>
          <w:sz w:val="28"/>
          <w:szCs w:val="28"/>
          <w:lang w:val="en-US"/>
        </w:rPr>
        <w:t>Y</w:t>
      </w:r>
      <w:r w:rsidRPr="009715DF">
        <w:rPr>
          <w:sz w:val="28"/>
          <w:szCs w:val="28"/>
        </w:rPr>
        <w:t xml:space="preserve">=17м, </w:t>
      </w:r>
      <w:r w:rsidRPr="009715DF">
        <w:rPr>
          <w:sz w:val="28"/>
          <w:szCs w:val="28"/>
        </w:rPr>
        <w:sym w:font="Symbol" w:char="F0D0"/>
      </w:r>
      <w:r w:rsidRPr="009715DF">
        <w:rPr>
          <w:sz w:val="28"/>
          <w:szCs w:val="28"/>
        </w:rPr>
        <w:t xml:space="preserve"> 30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 xml:space="preserve"> .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Действия при вынесении осей следующие: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</w:t>
      </w:r>
      <w:r w:rsidR="00311A51">
        <w:rPr>
          <w:sz w:val="28"/>
          <w:szCs w:val="28"/>
        </w:rPr>
        <w:t xml:space="preserve"> </w:t>
      </w:r>
      <w:r w:rsidRPr="009715DF">
        <w:rPr>
          <w:sz w:val="28"/>
          <w:szCs w:val="28"/>
        </w:rPr>
        <w:t xml:space="preserve">по створу линии АВ отмеряем рулеткой отрезок равный ∆ </w:t>
      </w:r>
      <w:r w:rsidRPr="009715DF">
        <w:rPr>
          <w:sz w:val="28"/>
          <w:szCs w:val="28"/>
          <w:lang w:val="en-US"/>
        </w:rPr>
        <w:t>Y</w:t>
      </w:r>
      <w:r w:rsidRPr="009715DF">
        <w:rPr>
          <w:sz w:val="28"/>
          <w:szCs w:val="28"/>
        </w:rPr>
        <w:t xml:space="preserve"> (17м), закрепляем колышком точку С;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</w:t>
      </w:r>
      <w:r w:rsidR="00311A51">
        <w:rPr>
          <w:sz w:val="28"/>
          <w:szCs w:val="28"/>
        </w:rPr>
        <w:t xml:space="preserve"> </w:t>
      </w:r>
      <w:r w:rsidRPr="009715DF">
        <w:rPr>
          <w:sz w:val="28"/>
          <w:szCs w:val="28"/>
        </w:rPr>
        <w:t>устанавливаем в полученную точку С теодолит, центрируем, приводим в рабочее положение, ориентируем по створу линии АВ;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</w:t>
      </w:r>
      <w:r w:rsidR="00311A51">
        <w:rPr>
          <w:sz w:val="28"/>
          <w:szCs w:val="28"/>
        </w:rPr>
        <w:t xml:space="preserve"> </w:t>
      </w:r>
      <w:r w:rsidRPr="009715DF">
        <w:rPr>
          <w:sz w:val="28"/>
          <w:szCs w:val="28"/>
        </w:rPr>
        <w:t>откладываем вправо угол 90</w:t>
      </w:r>
      <w:r w:rsidRPr="009715DF">
        <w:rPr>
          <w:sz w:val="28"/>
          <w:szCs w:val="28"/>
          <w:vertAlign w:val="superscript"/>
        </w:rPr>
        <w:t xml:space="preserve">0 </w:t>
      </w:r>
      <w:r w:rsidRPr="009715DF">
        <w:rPr>
          <w:sz w:val="28"/>
          <w:szCs w:val="28"/>
        </w:rPr>
        <w:t>(п. 4.3, рис. 5);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 xml:space="preserve">- вдоль полученного направления отмеряем отрезок равный ∆ </w:t>
      </w:r>
      <w:r w:rsidRPr="009715DF">
        <w:rPr>
          <w:sz w:val="28"/>
          <w:szCs w:val="28"/>
          <w:lang w:val="en-US"/>
        </w:rPr>
        <w:t>X</w:t>
      </w:r>
      <w:r w:rsidRPr="009715DF">
        <w:rPr>
          <w:sz w:val="28"/>
          <w:szCs w:val="28"/>
        </w:rPr>
        <w:t xml:space="preserve"> (12м);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</w:t>
      </w:r>
      <w:r w:rsidR="00311A51">
        <w:rPr>
          <w:sz w:val="28"/>
          <w:szCs w:val="28"/>
        </w:rPr>
        <w:t xml:space="preserve"> </w:t>
      </w:r>
      <w:r w:rsidRPr="009715DF">
        <w:rPr>
          <w:sz w:val="28"/>
          <w:szCs w:val="28"/>
        </w:rPr>
        <w:t>забиваем колышек в точке 1и переносим теодолит в данную точку, центрируем, приводим в рабочее положение, ориентируем на точку С;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 откладываем угол равный 90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 xml:space="preserve"> +30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 xml:space="preserve"> = 120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>(п. 4.3, рис. 5),;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 по полученному направлению отмеряем отрезок равный длине линии 1-2, фиксируем точку 2 колышком;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 откладываем следующий угол 120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>+90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>=210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>, откладываем по этому направлению отрезок равный длине линии 1-4, фиксируем положение точки 4 колышком. Проверяем правильность отложения угла: ориентируем теодолит на точку С и откладываем угол равный 360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>-210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 xml:space="preserve"> = 150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 xml:space="preserve"> 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 переносим теодолит в точку 2, ориентируем на точку 1,</w:t>
      </w:r>
      <w:r w:rsidR="009715DF">
        <w:rPr>
          <w:sz w:val="28"/>
          <w:szCs w:val="28"/>
        </w:rPr>
        <w:t xml:space="preserve"> </w:t>
      </w:r>
      <w:r w:rsidRPr="009715DF">
        <w:rPr>
          <w:sz w:val="28"/>
          <w:szCs w:val="28"/>
        </w:rPr>
        <w:t>откладываем угол 90</w:t>
      </w:r>
      <w:r w:rsidRPr="009715DF">
        <w:rPr>
          <w:sz w:val="28"/>
          <w:szCs w:val="28"/>
          <w:vertAlign w:val="superscript"/>
        </w:rPr>
        <w:t>0</w:t>
      </w:r>
      <w:r w:rsidRPr="009715DF">
        <w:rPr>
          <w:sz w:val="28"/>
          <w:szCs w:val="28"/>
        </w:rPr>
        <w:t>(направление 2-3), откладываем отрезок равный длине линии 2-3, фиксируем положение точки 3;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 аналогично поступаем в точке 3,но ориентируем на точку 2;</w:t>
      </w:r>
    </w:p>
    <w:p w:rsidR="002B39A4" w:rsidRPr="009715DF" w:rsidRDefault="002B39A4" w:rsidP="009715DF">
      <w:pPr>
        <w:tabs>
          <w:tab w:val="left" w:pos="-851"/>
        </w:tabs>
        <w:spacing w:line="360" w:lineRule="auto"/>
        <w:ind w:firstLine="851"/>
        <w:jc w:val="both"/>
        <w:rPr>
          <w:sz w:val="28"/>
          <w:szCs w:val="28"/>
        </w:rPr>
      </w:pPr>
      <w:r w:rsidRPr="009715DF">
        <w:rPr>
          <w:sz w:val="28"/>
          <w:szCs w:val="28"/>
        </w:rPr>
        <w:t>-промеряем полученные диагонали 1-3 и 2-4 .</w:t>
      </w:r>
    </w:p>
    <w:p w:rsidR="002B39A4" w:rsidRDefault="002B39A4" w:rsidP="002B39A4">
      <w:pPr>
        <w:tabs>
          <w:tab w:val="left" w:pos="-851"/>
          <w:tab w:val="left" w:pos="9285"/>
        </w:tabs>
        <w:ind w:left="360" w:firstLine="491"/>
        <w:jc w:val="both"/>
        <w:rPr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701040</wp:posOffset>
                </wp:positionV>
                <wp:extent cx="190500" cy="160655"/>
                <wp:effectExtent l="0" t="0" r="19050" b="29845"/>
                <wp:wrapNone/>
                <wp:docPr id="629" name="Прямая соединительная линия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606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9CB7B" id="Прямая соединительная линия 629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05pt,55.2pt" to="254.0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" strokecolor="black [3040]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1757045</wp:posOffset>
                </wp:positionV>
                <wp:extent cx="160655" cy="130810"/>
                <wp:effectExtent l="0" t="0" r="29845" b="21590"/>
                <wp:wrapNone/>
                <wp:docPr id="634" name="Прямая соединительная линия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13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1B1AB" id="Прямая соединительная линия 63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35pt,138.35pt" to="334pt,1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" strokecolor="#4579b8 [3044]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913130</wp:posOffset>
                </wp:positionV>
                <wp:extent cx="190500" cy="191135"/>
                <wp:effectExtent l="0" t="0" r="19050" b="37465"/>
                <wp:wrapNone/>
                <wp:docPr id="633" name="Прямая соединительная линия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7141B" id="Прямая соединительная линия 633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39.1pt,71.9pt" to="254.1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" strokecolor="#4579b8 [3044]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752475</wp:posOffset>
                </wp:positionV>
                <wp:extent cx="150495" cy="160655"/>
                <wp:effectExtent l="0" t="0" r="20955" b="29845"/>
                <wp:wrapNone/>
                <wp:docPr id="631" name="Прямая соединительная линия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" cy="1606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FC3C5" id="Прямая соединительная линия 631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4pt,59.25pt" to="401.2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" strokecolor="#4579b8 [3044]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913130</wp:posOffset>
                </wp:positionV>
                <wp:extent cx="150495" cy="130810"/>
                <wp:effectExtent l="0" t="0" r="20955" b="21590"/>
                <wp:wrapNone/>
                <wp:docPr id="630" name="Прямая соединительная линия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" cy="13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9A3BE" id="Прямая соединительная линия 63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4pt,71.9pt" to="401.2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" strokecolor="#4579b8 [3044]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790440" cy="32346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2B39A4" w:rsidRPr="009715DF" w:rsidRDefault="002B39A4" w:rsidP="002B39A4">
      <w:pPr>
        <w:tabs>
          <w:tab w:val="left" w:pos="-851"/>
        </w:tabs>
        <w:ind w:left="360" w:firstLine="491"/>
        <w:jc w:val="center"/>
        <w:rPr>
          <w:sz w:val="28"/>
          <w:szCs w:val="28"/>
        </w:rPr>
      </w:pPr>
      <w:r w:rsidRPr="009715DF">
        <w:rPr>
          <w:sz w:val="28"/>
          <w:szCs w:val="28"/>
        </w:rPr>
        <w:t>Рис</w:t>
      </w:r>
      <w:r w:rsidR="009715DF" w:rsidRPr="009715DF">
        <w:rPr>
          <w:sz w:val="28"/>
          <w:szCs w:val="28"/>
        </w:rPr>
        <w:t xml:space="preserve">унок </w:t>
      </w:r>
      <w:r w:rsidRPr="009715DF">
        <w:rPr>
          <w:sz w:val="28"/>
          <w:szCs w:val="28"/>
        </w:rPr>
        <w:t>15</w:t>
      </w:r>
      <w:r w:rsidR="009715DF" w:rsidRPr="009715DF">
        <w:rPr>
          <w:sz w:val="28"/>
          <w:szCs w:val="28"/>
        </w:rPr>
        <w:t xml:space="preserve"> –</w:t>
      </w:r>
      <w:r w:rsidRPr="009715DF">
        <w:rPr>
          <w:sz w:val="28"/>
          <w:szCs w:val="28"/>
        </w:rPr>
        <w:t xml:space="preserve"> Схема вынесения основных осей здания</w:t>
      </w:r>
    </w:p>
    <w:p w:rsidR="009715DF" w:rsidRDefault="009715DF" w:rsidP="002B39A4">
      <w:pPr>
        <w:tabs>
          <w:tab w:val="left" w:pos="-851"/>
        </w:tabs>
        <w:ind w:left="360" w:firstLine="491"/>
        <w:jc w:val="center"/>
      </w:pPr>
    </w:p>
    <w:p w:rsidR="002B39A4" w:rsidRPr="009715DF" w:rsidRDefault="002B39A4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  <w:lang w:eastAsia="en-US"/>
        </w:rPr>
      </w:pPr>
      <w:r w:rsidRPr="009715DF">
        <w:rPr>
          <w:rFonts w:eastAsia="HiddenHorzOCR"/>
          <w:b/>
          <w:sz w:val="28"/>
          <w:szCs w:val="28"/>
        </w:rPr>
        <w:t>ЗАДАНИЕ</w:t>
      </w:r>
    </w:p>
    <w:p w:rsidR="002B39A4" w:rsidRPr="009715DF" w:rsidRDefault="002B39A4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9715DF">
        <w:rPr>
          <w:rFonts w:eastAsia="HiddenHorzOCR"/>
          <w:sz w:val="28"/>
          <w:szCs w:val="28"/>
        </w:rPr>
        <w:t>Вынести на местность оси здания. Данные для вынесения  указываются преподавателем. Описать выполненные работы, составить чертеж.</w:t>
      </w:r>
    </w:p>
    <w:p w:rsid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</w:p>
    <w:p w:rsidR="00311A51" w:rsidRDefault="00311A51">
      <w:pPr>
        <w:spacing w:after="200" w:line="276" w:lineRule="auto"/>
        <w:rPr>
          <w:rFonts w:eastAsia="HiddenHorzOCR"/>
          <w:b/>
          <w:sz w:val="28"/>
          <w:szCs w:val="28"/>
        </w:rPr>
      </w:pPr>
      <w:r>
        <w:rPr>
          <w:rFonts w:eastAsia="HiddenHorzOCR"/>
          <w:b/>
          <w:sz w:val="28"/>
          <w:szCs w:val="28"/>
        </w:rPr>
        <w:br w:type="page"/>
      </w:r>
    </w:p>
    <w:p w:rsidR="002B39A4" w:rsidRPr="00FE5898" w:rsidRDefault="009715DF" w:rsidP="00FE5898">
      <w:pPr>
        <w:pStyle w:val="1"/>
        <w:rPr>
          <w:rFonts w:eastAsia="HiddenHorzOCR"/>
          <w:b w:val="0"/>
          <w:szCs w:val="28"/>
        </w:rPr>
      </w:pPr>
      <w:bookmarkStart w:id="19" w:name="_Toc529303048"/>
      <w:r w:rsidRPr="00FE5898">
        <w:rPr>
          <w:rFonts w:eastAsia="HiddenHorzOCR"/>
          <w:szCs w:val="28"/>
        </w:rPr>
        <w:lastRenderedPageBreak/>
        <w:t>5</w:t>
      </w:r>
      <w:r w:rsidRPr="00FE5898">
        <w:rPr>
          <w:rFonts w:eastAsia="HiddenHorzOCR"/>
          <w:b w:val="0"/>
          <w:szCs w:val="28"/>
        </w:rPr>
        <w:t xml:space="preserve"> </w:t>
      </w:r>
      <w:r w:rsidRPr="00FE5898">
        <w:rPr>
          <w:rStyle w:val="10"/>
          <w:rFonts w:eastAsia="HiddenHorzOCR"/>
          <w:b/>
        </w:rPr>
        <w:t>СОДЕРЖАНИЕ ОТЧЕТА ПО УЧЕБНОЙ ГЕОДЕЗИЧЕСКОЙ ПРАКТИКЕ</w:t>
      </w:r>
      <w:bookmarkEnd w:id="19"/>
    </w:p>
    <w:p w:rsidR="009715DF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b/>
          <w:sz w:val="28"/>
          <w:szCs w:val="28"/>
        </w:rPr>
      </w:pPr>
    </w:p>
    <w:p w:rsidR="002B39A4" w:rsidRPr="009715DF" w:rsidRDefault="002B39A4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 w:rsidRPr="009715DF">
        <w:rPr>
          <w:rFonts w:eastAsia="HiddenHorzOCR"/>
          <w:sz w:val="28"/>
          <w:szCs w:val="28"/>
        </w:rPr>
        <w:t>Каждая бригада составляет отчет, который включает:</w:t>
      </w:r>
    </w:p>
    <w:p w:rsid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– </w:t>
      </w:r>
      <w:r w:rsidR="002B39A4" w:rsidRPr="009715DF">
        <w:rPr>
          <w:rFonts w:eastAsia="HiddenHorzOCR"/>
          <w:sz w:val="28"/>
          <w:szCs w:val="28"/>
        </w:rPr>
        <w:t>титульный лист с указанием состава и номера бригады;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– </w:t>
      </w:r>
      <w:r w:rsidR="002B39A4" w:rsidRPr="009715DF">
        <w:rPr>
          <w:rFonts w:eastAsia="HiddenHorzOCR"/>
          <w:sz w:val="28"/>
          <w:szCs w:val="28"/>
        </w:rPr>
        <w:t>полевые журналы;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9715DF">
        <w:rPr>
          <w:rFonts w:eastAsia="HiddenHorzOCR"/>
          <w:sz w:val="28"/>
          <w:szCs w:val="28"/>
        </w:rPr>
        <w:t xml:space="preserve"> результаты поверок и юстировок инструментов;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9715DF">
        <w:rPr>
          <w:rFonts w:eastAsia="HiddenHorzOCR"/>
          <w:sz w:val="28"/>
          <w:szCs w:val="28"/>
        </w:rPr>
        <w:t xml:space="preserve"> результаты выполнения пробных измерений вертикальных и горизонтальных углов;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9715DF">
        <w:rPr>
          <w:rFonts w:eastAsia="HiddenHorzOCR"/>
          <w:sz w:val="28"/>
          <w:szCs w:val="28"/>
        </w:rPr>
        <w:t xml:space="preserve"> результаты определения высоты недоступного объекта;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– </w:t>
      </w:r>
      <w:r w:rsidR="002B39A4" w:rsidRPr="009715DF">
        <w:rPr>
          <w:rFonts w:eastAsia="HiddenHorzOCR"/>
          <w:sz w:val="28"/>
          <w:szCs w:val="28"/>
        </w:rPr>
        <w:t>построение на местности угла заданной величины с технической точностью порядка 1</w:t>
      </w:r>
      <w:r w:rsidR="002B39A4" w:rsidRPr="009715DF">
        <w:rPr>
          <w:rFonts w:eastAsia="HiddenHorzOCR"/>
          <w:sz w:val="28"/>
          <w:szCs w:val="28"/>
        </w:rPr>
        <w:sym w:font="Symbol" w:char="F0A2"/>
      </w:r>
      <w:r w:rsidR="002B39A4" w:rsidRPr="009715DF">
        <w:rPr>
          <w:rFonts w:eastAsia="HiddenHorzOCR"/>
          <w:sz w:val="28"/>
          <w:szCs w:val="28"/>
        </w:rPr>
        <w:t>;</w:t>
      </w:r>
    </w:p>
    <w:p w:rsidR="002B39A4" w:rsidRPr="009715DF" w:rsidRDefault="009715DF" w:rsidP="009715DF">
      <w:pPr>
        <w:tabs>
          <w:tab w:val="left" w:pos="2790"/>
        </w:tabs>
        <w:spacing w:line="360" w:lineRule="auto"/>
        <w:ind w:firstLine="851"/>
        <w:jc w:val="both"/>
        <w:rPr>
          <w:rFonts w:eastAsia="Calibri"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– </w:t>
      </w:r>
      <w:r w:rsidR="002B39A4" w:rsidRPr="009715DF">
        <w:rPr>
          <w:rFonts w:eastAsia="HiddenHorzOCR"/>
          <w:sz w:val="28"/>
          <w:szCs w:val="28"/>
        </w:rPr>
        <w:t>журнал измерения вертикальных, горизонтальных углов и расстояний теодолитного хода</w:t>
      </w:r>
      <w:r w:rsidR="002B39A4" w:rsidRPr="009715DF">
        <w:rPr>
          <w:sz w:val="28"/>
          <w:szCs w:val="28"/>
        </w:rPr>
        <w:t>. Выполнение вычислительной обработки теодолитного хода. Построение координатной сетки и нанесение точек теодолитного хода на план в масштабе 1:1000 или 1:2000 на листе формата А3;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9715DF">
        <w:rPr>
          <w:rFonts w:eastAsia="HiddenHorzOCR"/>
          <w:sz w:val="28"/>
          <w:szCs w:val="28"/>
        </w:rPr>
        <w:t xml:space="preserve"> описание работ по вынесению проектной высоты точки с помощью нивелира;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9715DF">
        <w:rPr>
          <w:rFonts w:eastAsia="HiddenHorzOCR"/>
          <w:sz w:val="28"/>
          <w:szCs w:val="28"/>
        </w:rPr>
        <w:t xml:space="preserve"> математическая обработка результатов полевых измерений в ходе технического нивелирования в контексте построения высотного обоснования, т.е. передачи высот на точки теодолитного хода;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9715DF">
        <w:rPr>
          <w:rFonts w:eastAsia="HiddenHorzOCR"/>
          <w:sz w:val="28"/>
          <w:szCs w:val="28"/>
        </w:rPr>
        <w:t xml:space="preserve"> журнал измерения превышения (нивелирования по квадратам). План нивелирования по квадратам с рисовкой рельефа (масштаб плана 1:1000 или 1:500, высота сечения рельефа 0,5м).</w:t>
      </w:r>
    </w:p>
    <w:p w:rsidR="002B39A4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–</w:t>
      </w:r>
      <w:r w:rsidR="002B39A4" w:rsidRPr="009715DF">
        <w:rPr>
          <w:rFonts w:eastAsia="HiddenHorzOCR"/>
          <w:sz w:val="28"/>
          <w:szCs w:val="28"/>
        </w:rPr>
        <w:t xml:space="preserve"> журнал нивелирования трассы с результатами обработки и увязки нивелирного хода. Чертеж продольного профиля в масштабах: горизонтальный 1:500, вертикальный 1:50;</w:t>
      </w:r>
    </w:p>
    <w:p w:rsidR="002B39A4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 xml:space="preserve">– </w:t>
      </w:r>
      <w:r w:rsidR="002B39A4" w:rsidRPr="009715DF">
        <w:rPr>
          <w:rFonts w:eastAsia="HiddenHorzOCR"/>
          <w:sz w:val="28"/>
          <w:szCs w:val="28"/>
        </w:rPr>
        <w:t>чертеж и описание геодезических работ по выносу осей здания.</w:t>
      </w:r>
    </w:p>
    <w:p w:rsidR="009715DF" w:rsidRPr="009715DF" w:rsidRDefault="009715DF" w:rsidP="009715D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HiddenHorzOCR"/>
          <w:sz w:val="28"/>
          <w:szCs w:val="28"/>
        </w:rPr>
      </w:pPr>
      <w:r>
        <w:rPr>
          <w:rFonts w:eastAsia="HiddenHorzOCR"/>
          <w:sz w:val="28"/>
          <w:szCs w:val="28"/>
        </w:rPr>
        <w:t>Содержание отчета приведено далее.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180"/>
        <w:gridCol w:w="391"/>
      </w:tblGrid>
      <w:tr w:rsidR="009715DF" w:rsidRPr="009715DF" w:rsidTr="009715DF">
        <w:trPr>
          <w:trHeight w:val="80"/>
        </w:trPr>
        <w:tc>
          <w:tcPr>
            <w:tcW w:w="9571" w:type="dxa"/>
            <w:gridSpan w:val="2"/>
          </w:tcPr>
          <w:p w:rsidR="009715DF" w:rsidRPr="009715DF" w:rsidRDefault="009715DF" w:rsidP="009715DF">
            <w:pPr>
              <w:jc w:val="center"/>
              <w:rPr>
                <w:sz w:val="28"/>
                <w:szCs w:val="28"/>
              </w:rPr>
            </w:pPr>
          </w:p>
        </w:tc>
      </w:tr>
      <w:tr w:rsidR="009715DF" w:rsidRPr="009715DF" w:rsidTr="009715DF">
        <w:tc>
          <w:tcPr>
            <w:tcW w:w="9180" w:type="dxa"/>
          </w:tcPr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lastRenderedPageBreak/>
              <w:t xml:space="preserve">Введение        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>1 Подготовительные работы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 xml:space="preserve">1.1 Осмотр нивелирных реек, мерной ленты и штатива    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>1.2 Поверки приборов. Пробные измерения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 xml:space="preserve">1.2.1 Поверки электронного теодолита ТЕ-05  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 xml:space="preserve">1.2.2 Поверки лазерного нивелира </w:t>
            </w:r>
            <w:r w:rsidRPr="009715DF">
              <w:rPr>
                <w:sz w:val="28"/>
                <w:lang w:val="en-US"/>
              </w:rPr>
              <w:t>FLG</w:t>
            </w:r>
            <w:r w:rsidRPr="009715DF">
              <w:rPr>
                <w:sz w:val="28"/>
              </w:rPr>
              <w:t xml:space="preserve"> 250 – </w:t>
            </w:r>
            <w:r w:rsidRPr="009715DF">
              <w:rPr>
                <w:sz w:val="28"/>
                <w:lang w:val="en-US"/>
              </w:rPr>
              <w:t>Green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 xml:space="preserve">1.2.3 Поверки оптического нивелира </w:t>
            </w:r>
            <w:r w:rsidRPr="009715DF">
              <w:rPr>
                <w:sz w:val="28"/>
                <w:lang w:val="en-US"/>
              </w:rPr>
              <w:t>Geobox</w:t>
            </w:r>
            <w:r w:rsidRPr="009715DF">
              <w:rPr>
                <w:sz w:val="28"/>
              </w:rPr>
              <w:t xml:space="preserve"> </w:t>
            </w:r>
            <w:r w:rsidRPr="009715DF">
              <w:rPr>
                <w:sz w:val="28"/>
                <w:lang w:val="en-US"/>
              </w:rPr>
              <w:t>N</w:t>
            </w:r>
            <w:r w:rsidRPr="009715DF">
              <w:rPr>
                <w:sz w:val="28"/>
              </w:rPr>
              <w:t>-7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>1.2.4 Измерение горизонтальных и вертикальных углов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>1.2.5 Измерение превышений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>1.3 Компарирование мерных лент, рулеток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>2 Создание съемочного обоснования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>2.1 Рекогносцировка местности, закрепление точек планово-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sz w:val="28"/>
              </w:rPr>
            </w:pPr>
            <w:r w:rsidRPr="009715DF">
              <w:rPr>
                <w:sz w:val="28"/>
              </w:rPr>
              <w:t xml:space="preserve">высотной опоры.      </w:t>
            </w:r>
          </w:p>
          <w:p w:rsidR="009715DF" w:rsidRPr="009715DF" w:rsidRDefault="009715DF" w:rsidP="007C7DEB">
            <w:pPr>
              <w:spacing w:line="360" w:lineRule="auto"/>
              <w:ind w:right="-5"/>
              <w:rPr>
                <w:sz w:val="28"/>
              </w:rPr>
            </w:pPr>
            <w:r w:rsidRPr="009715DF">
              <w:rPr>
                <w:sz w:val="28"/>
              </w:rPr>
              <w:t>2.2 Журнал измерения горизонтальных углов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2.3</w:t>
            </w:r>
            <w:r w:rsidRPr="009715DF">
              <w:rPr>
                <w:bCs/>
                <w:iCs/>
                <w:sz w:val="26"/>
                <w:szCs w:val="26"/>
              </w:rPr>
              <w:t xml:space="preserve"> </w:t>
            </w:r>
            <w:r w:rsidRPr="009715DF">
              <w:rPr>
                <w:bCs/>
                <w:iCs/>
                <w:sz w:val="28"/>
                <w:szCs w:val="28"/>
              </w:rPr>
              <w:t>Измерение углов наклона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2.4 Журнал измерения длин линий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 xml:space="preserve">2.5 Схема теодолитного хода (полевая)     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2.6 Ведомость вычисления координат точек теодолитного хода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2.7 Схема теодолитного хода М 1:____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3 Трассирование сооружений линейного типа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  <w:szCs w:val="28"/>
              </w:rPr>
            </w:pPr>
            <w:r w:rsidRPr="009715DF">
              <w:rPr>
                <w:sz w:val="28"/>
              </w:rPr>
              <w:t xml:space="preserve">3.1 </w:t>
            </w:r>
            <w:r w:rsidRPr="009715DF">
              <w:rPr>
                <w:sz w:val="28"/>
                <w:szCs w:val="28"/>
              </w:rPr>
              <w:t xml:space="preserve">Рекогносцировка трассы, разбивка пикетажа и поперечных 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  <w:szCs w:val="28"/>
              </w:rPr>
              <w:t>профилей</w:t>
            </w:r>
            <w:r w:rsidRPr="009715DF">
              <w:rPr>
                <w:sz w:val="28"/>
              </w:rPr>
              <w:t xml:space="preserve"> 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3.1.1 Пикетажная книжка М 1:____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3.1.2 Журнал технического нивелирования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  <w:szCs w:val="28"/>
              </w:rPr>
            </w:pPr>
            <w:r w:rsidRPr="009715DF">
              <w:rPr>
                <w:sz w:val="28"/>
                <w:szCs w:val="28"/>
              </w:rPr>
              <w:t xml:space="preserve">3.2 Обработка полевого журнала нивелирования 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  <w:szCs w:val="28"/>
              </w:rPr>
            </w:pPr>
            <w:r w:rsidRPr="009715DF">
              <w:rPr>
                <w:sz w:val="28"/>
                <w:szCs w:val="28"/>
              </w:rPr>
              <w:t>3.3 Построение продольного профиля и проектирование по профилю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3.3.1 Профиль дороги  М 1:100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  <w:szCs w:val="28"/>
              </w:rPr>
              <w:t>3.4 Вычисление пикетажного обозначения главных точек круговых кривых</w:t>
            </w:r>
            <w:r w:rsidRPr="009715DF">
              <w:rPr>
                <w:sz w:val="28"/>
              </w:rPr>
              <w:t xml:space="preserve"> 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4 Геодезическое обеспечение вертикальной планировки участка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  <w:szCs w:val="28"/>
              </w:rPr>
            </w:pPr>
            <w:r w:rsidRPr="009715DF">
              <w:rPr>
                <w:sz w:val="28"/>
                <w:szCs w:val="28"/>
              </w:rPr>
              <w:t>4.1 Планирование участка под горизонтальную площадку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  <w:szCs w:val="28"/>
              </w:rPr>
            </w:pPr>
            <w:r w:rsidRPr="009715DF">
              <w:rPr>
                <w:sz w:val="28"/>
                <w:szCs w:val="28"/>
              </w:rPr>
              <w:lastRenderedPageBreak/>
              <w:t>4.2 Геодезические расчеты при проектировании планировки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  <w:szCs w:val="28"/>
              </w:rPr>
              <w:t>4.3 Картограмма</w:t>
            </w:r>
            <w:r w:rsidRPr="009715DF">
              <w:rPr>
                <w:sz w:val="28"/>
              </w:rPr>
              <w:t xml:space="preserve"> земляных работ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5 Инженерно-геодезические задачи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5.1 Вынесение на местность точки с заданной отметкой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  <w:szCs w:val="28"/>
              </w:rPr>
            </w:pPr>
            <w:r w:rsidRPr="009715DF">
              <w:rPr>
                <w:sz w:val="28"/>
                <w:szCs w:val="28"/>
              </w:rPr>
              <w:t>5.2 Разбивка линии заданного уклона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5.3 Передача отметки на дно котлована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  <w:szCs w:val="28"/>
              </w:rPr>
            </w:pPr>
            <w:r w:rsidRPr="009715DF">
              <w:rPr>
                <w:sz w:val="28"/>
              </w:rPr>
              <w:t xml:space="preserve">5.4 </w:t>
            </w:r>
            <w:r w:rsidRPr="009715DF">
              <w:rPr>
                <w:sz w:val="28"/>
                <w:szCs w:val="28"/>
              </w:rPr>
              <w:t>Определение высоты недоступной точки здания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  <w:szCs w:val="28"/>
              </w:rPr>
              <w:t xml:space="preserve">5.5 Проведение разбивочных работ    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Заключение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Список использованной литературы</w:t>
            </w:r>
          </w:p>
          <w:p w:rsidR="009715DF" w:rsidRPr="009715DF" w:rsidRDefault="009715DF" w:rsidP="007C7DEB">
            <w:pPr>
              <w:spacing w:line="360" w:lineRule="auto"/>
              <w:ind w:right="-5"/>
              <w:jc w:val="both"/>
              <w:rPr>
                <w:sz w:val="28"/>
              </w:rPr>
            </w:pPr>
            <w:r w:rsidRPr="009715DF">
              <w:rPr>
                <w:sz w:val="28"/>
              </w:rPr>
              <w:t>Приложение А Дневник бригады</w:t>
            </w:r>
          </w:p>
          <w:p w:rsidR="009715DF" w:rsidRPr="009715DF" w:rsidRDefault="009715DF" w:rsidP="007C7DEB">
            <w:pPr>
              <w:spacing w:line="360" w:lineRule="auto"/>
              <w:jc w:val="both"/>
              <w:rPr>
                <w:color w:val="FF0000"/>
                <w:sz w:val="28"/>
              </w:rPr>
            </w:pPr>
            <w:r w:rsidRPr="009715DF">
              <w:rPr>
                <w:sz w:val="28"/>
              </w:rPr>
              <w:t>Приложение Б Условные геодезические знаки</w:t>
            </w:r>
          </w:p>
        </w:tc>
        <w:tc>
          <w:tcPr>
            <w:tcW w:w="391" w:type="dxa"/>
          </w:tcPr>
          <w:p w:rsidR="009715DF" w:rsidRPr="009715DF" w:rsidRDefault="009715DF" w:rsidP="007C7DEB">
            <w:pPr>
              <w:spacing w:line="360" w:lineRule="auto"/>
              <w:jc w:val="both"/>
              <w:rPr>
                <w:color w:val="FF0000"/>
                <w:sz w:val="28"/>
              </w:rPr>
            </w:pPr>
          </w:p>
        </w:tc>
      </w:tr>
    </w:tbl>
    <w:p w:rsidR="009715DF" w:rsidRDefault="009715DF" w:rsidP="009715DF">
      <w:pPr>
        <w:pStyle w:val="Style8"/>
        <w:widowControl/>
        <w:ind w:firstLine="851"/>
        <w:rPr>
          <w:rStyle w:val="FontStyle35"/>
          <w:rFonts w:eastAsia="Calibri"/>
          <w:sz w:val="28"/>
          <w:szCs w:val="28"/>
        </w:rPr>
      </w:pPr>
    </w:p>
    <w:p w:rsidR="009715DF" w:rsidRDefault="009715DF">
      <w:pPr>
        <w:spacing w:after="200" w:line="276" w:lineRule="auto"/>
        <w:rPr>
          <w:rStyle w:val="FontStyle35"/>
          <w:rFonts w:eastAsia="Calibri"/>
          <w:sz w:val="28"/>
          <w:szCs w:val="28"/>
        </w:rPr>
      </w:pPr>
      <w:r>
        <w:rPr>
          <w:rStyle w:val="FontStyle35"/>
          <w:rFonts w:eastAsia="Calibri"/>
          <w:sz w:val="28"/>
          <w:szCs w:val="28"/>
        </w:rPr>
        <w:br w:type="page"/>
      </w:r>
    </w:p>
    <w:p w:rsidR="003948F3" w:rsidRPr="00311A51" w:rsidRDefault="003948F3" w:rsidP="00311A51">
      <w:pPr>
        <w:pStyle w:val="1"/>
        <w:rPr>
          <w:rStyle w:val="FontStyle35"/>
          <w:rFonts w:eastAsia="Calibri"/>
          <w:b/>
          <w:bCs w:val="0"/>
          <w:sz w:val="28"/>
          <w:szCs w:val="24"/>
        </w:rPr>
      </w:pPr>
      <w:bookmarkStart w:id="20" w:name="_Toc529303049"/>
      <w:r w:rsidRPr="00311A51">
        <w:rPr>
          <w:rStyle w:val="FontStyle35"/>
          <w:rFonts w:eastAsia="Calibri"/>
          <w:b/>
          <w:bCs w:val="0"/>
          <w:sz w:val="28"/>
          <w:szCs w:val="24"/>
        </w:rPr>
        <w:lastRenderedPageBreak/>
        <w:t>6 АТТЕСТАЦИОННЫЙ ЛИСТ ПО ПРАКТИКЕ</w:t>
      </w:r>
      <w:bookmarkEnd w:id="20"/>
    </w:p>
    <w:p w:rsidR="003948F3" w:rsidRPr="003948F3" w:rsidRDefault="003948F3" w:rsidP="003948F3">
      <w:pPr>
        <w:rPr>
          <w:rFonts w:eastAsia="Calibri"/>
          <w:lang w:val="x-none"/>
        </w:rPr>
      </w:pPr>
    </w:p>
    <w:p w:rsidR="003948F3" w:rsidRPr="003948F3" w:rsidRDefault="003948F3" w:rsidP="003948F3">
      <w:pPr>
        <w:pStyle w:val="Default"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3948F3">
        <w:rPr>
          <w:b/>
          <w:bCs/>
          <w:sz w:val="28"/>
          <w:szCs w:val="28"/>
        </w:rPr>
        <w:t>АТТЕСТАЦИОННЫЙ ЛИСТ</w:t>
      </w: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48F3">
        <w:rPr>
          <w:rFonts w:eastAsiaTheme="minorHAnsi"/>
          <w:color w:val="000000"/>
          <w:sz w:val="28"/>
          <w:szCs w:val="28"/>
          <w:lang w:eastAsia="en-US"/>
        </w:rPr>
        <w:t>по учебной практике УП.01.02 Учебная геодезическая практика</w:t>
      </w: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Calibri"/>
          <w:bCs/>
          <w:color w:val="000000"/>
          <w:sz w:val="28"/>
          <w:szCs w:val="28"/>
        </w:rPr>
      </w:pPr>
      <w:r w:rsidRPr="003948F3">
        <w:rPr>
          <w:rFonts w:eastAsia="Calibri"/>
          <w:bCs/>
          <w:color w:val="000000"/>
          <w:sz w:val="28"/>
          <w:szCs w:val="28"/>
        </w:rPr>
        <w:t>студента(ки) _____________________________________________</w:t>
      </w:r>
      <w:r w:rsidRPr="003948F3">
        <w:rPr>
          <w:rFonts w:eastAsia="Calibri"/>
          <w:b/>
          <w:bCs/>
          <w:color w:val="000000"/>
          <w:sz w:val="28"/>
          <w:szCs w:val="28"/>
        </w:rPr>
        <w:t>,</w:t>
      </w:r>
    </w:p>
    <w:p w:rsidR="003948F3" w:rsidRPr="003948F3" w:rsidRDefault="003948F3" w:rsidP="003948F3">
      <w:pPr>
        <w:tabs>
          <w:tab w:val="center" w:pos="4153"/>
          <w:tab w:val="center" w:pos="4677"/>
          <w:tab w:val="right" w:pos="8306"/>
        </w:tabs>
        <w:spacing w:line="360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48F3">
        <w:rPr>
          <w:rFonts w:eastAsia="Calibri"/>
          <w:bCs/>
          <w:sz w:val="28"/>
          <w:szCs w:val="28"/>
        </w:rPr>
        <w:t>обучающемся (шейся) в гр. ______  по специальности 08.02.01 Строительство и эксплуатация зданий и сооружений</w:t>
      </w: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48F3">
        <w:rPr>
          <w:rFonts w:eastAsia="Calibri"/>
          <w:color w:val="000000"/>
          <w:sz w:val="28"/>
          <w:szCs w:val="28"/>
        </w:rPr>
        <w:t xml:space="preserve">Место проведения практики </w:t>
      </w:r>
      <w:r w:rsidRPr="003948F3">
        <w:rPr>
          <w:rFonts w:eastAsia="Calibri"/>
          <w:color w:val="000000"/>
          <w:sz w:val="28"/>
          <w:szCs w:val="28"/>
        </w:rPr>
        <w:softHyphen/>
      </w: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3948F3">
        <w:rPr>
          <w:rFonts w:eastAsia="Calibri"/>
          <w:color w:val="000000"/>
          <w:sz w:val="28"/>
          <w:szCs w:val="28"/>
        </w:rPr>
        <w:t>УПМ ГБПОУ РО «АГТК» Ростовская область, г. Азов, ул. Победы 6</w:t>
      </w: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ind w:firstLine="851"/>
        <w:rPr>
          <w:rFonts w:eastAsia="Calibri"/>
          <w:color w:val="000000"/>
          <w:sz w:val="28"/>
          <w:szCs w:val="28"/>
        </w:rPr>
      </w:pPr>
      <w:r w:rsidRPr="003948F3">
        <w:rPr>
          <w:rFonts w:eastAsia="Calibri"/>
          <w:color w:val="000000"/>
          <w:sz w:val="28"/>
          <w:szCs w:val="28"/>
        </w:rPr>
        <w:t>Время проведения практики    с ________ по ___________</w:t>
      </w: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3948F3">
        <w:rPr>
          <w:rFonts w:eastAsiaTheme="minorHAnsi"/>
          <w:color w:val="000000"/>
          <w:sz w:val="28"/>
          <w:szCs w:val="28"/>
          <w:lang w:eastAsia="en-US"/>
        </w:rPr>
        <w:t xml:space="preserve">Виды и объем работ, выполненные обучающимся во время практики: </w:t>
      </w:r>
    </w:p>
    <w:p w:rsidR="003948F3" w:rsidRPr="003948F3" w:rsidRDefault="003948F3" w:rsidP="003948F3">
      <w:pPr>
        <w:autoSpaceDE w:val="0"/>
        <w:autoSpaceDN w:val="0"/>
        <w:adjustRightInd w:val="0"/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21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1843"/>
        <w:gridCol w:w="1843"/>
      </w:tblGrid>
      <w:tr w:rsidR="003948F3" w:rsidRPr="003948F3" w:rsidTr="007C7DEB">
        <w:tc>
          <w:tcPr>
            <w:tcW w:w="6345" w:type="dxa"/>
            <w:vAlign w:val="center"/>
          </w:tcPr>
          <w:p w:rsidR="003948F3" w:rsidRPr="003948F3" w:rsidRDefault="003948F3" w:rsidP="003948F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3948F3">
              <w:rPr>
                <w:rFonts w:eastAsia="Calibri"/>
                <w:bCs/>
                <w:color w:val="000000"/>
                <w:sz w:val="28"/>
                <w:szCs w:val="28"/>
              </w:rPr>
              <w:t>Вид работ</w:t>
            </w:r>
          </w:p>
        </w:tc>
        <w:tc>
          <w:tcPr>
            <w:tcW w:w="1843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</w:tblGrid>
            <w:tr w:rsidR="003948F3" w:rsidRPr="003948F3" w:rsidTr="007C7DEB">
              <w:trPr>
                <w:trHeight w:val="304"/>
              </w:trPr>
              <w:tc>
                <w:tcPr>
                  <w:tcW w:w="1687" w:type="dxa"/>
                </w:tcPr>
                <w:p w:rsidR="003948F3" w:rsidRPr="003948F3" w:rsidRDefault="003948F3" w:rsidP="003948F3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3948F3">
                    <w:rPr>
                      <w:rFonts w:eastAsiaTheme="minorHAnsi"/>
                      <w:bCs/>
                      <w:color w:val="000000"/>
                      <w:sz w:val="28"/>
                      <w:szCs w:val="28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tbl>
            <w:tblPr>
              <w:tblW w:w="150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2"/>
            </w:tblGrid>
            <w:tr w:rsidR="003948F3" w:rsidRPr="003948F3" w:rsidTr="007C7DEB">
              <w:trPr>
                <w:trHeight w:val="344"/>
              </w:trPr>
              <w:tc>
                <w:tcPr>
                  <w:tcW w:w="1502" w:type="dxa"/>
                </w:tcPr>
                <w:p w:rsidR="003948F3" w:rsidRPr="003948F3" w:rsidRDefault="0035659E" w:rsidP="003948F3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35659E">
                    <w:rPr>
                      <w:rFonts w:eastAsiaTheme="minorHAnsi"/>
                      <w:bCs/>
                      <w:color w:val="000000"/>
                      <w:sz w:val="28"/>
                      <w:szCs w:val="28"/>
                      <w:lang w:eastAsia="en-US"/>
                    </w:rPr>
                    <w:t>Качество выполнения работ в соответствии с технологией</w:t>
                  </w:r>
                </w:p>
              </w:tc>
            </w:tr>
          </w:tbl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</w:tr>
      <w:tr w:rsidR="003948F3" w:rsidRPr="003948F3" w:rsidTr="007C7DEB">
        <w:tc>
          <w:tcPr>
            <w:tcW w:w="6345" w:type="dxa"/>
          </w:tcPr>
          <w:p w:rsidR="003948F3" w:rsidRPr="003948F3" w:rsidRDefault="003948F3" w:rsidP="003948F3">
            <w:pPr>
              <w:rPr>
                <w:sz w:val="28"/>
                <w:szCs w:val="28"/>
              </w:rPr>
            </w:pPr>
            <w:r w:rsidRPr="003948F3">
              <w:rPr>
                <w:spacing w:val="-1"/>
                <w:sz w:val="28"/>
                <w:szCs w:val="28"/>
              </w:rPr>
              <w:t>1 Подготовительные работы</w:t>
            </w:r>
          </w:p>
        </w:tc>
        <w:tc>
          <w:tcPr>
            <w:tcW w:w="1843" w:type="dxa"/>
            <w:vAlign w:val="center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</w:tr>
      <w:tr w:rsidR="003948F3" w:rsidRPr="003948F3" w:rsidTr="007C7DEB">
        <w:tc>
          <w:tcPr>
            <w:tcW w:w="6345" w:type="dxa"/>
          </w:tcPr>
          <w:p w:rsidR="003948F3" w:rsidRPr="003948F3" w:rsidRDefault="003948F3" w:rsidP="003948F3">
            <w:pPr>
              <w:rPr>
                <w:bCs/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2 Теодолитные работы</w:t>
            </w:r>
          </w:p>
        </w:tc>
        <w:tc>
          <w:tcPr>
            <w:tcW w:w="1843" w:type="dxa"/>
            <w:vAlign w:val="center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</w:tr>
      <w:tr w:rsidR="003948F3" w:rsidRPr="003948F3" w:rsidTr="007C7DEB">
        <w:tc>
          <w:tcPr>
            <w:tcW w:w="6345" w:type="dxa"/>
          </w:tcPr>
          <w:p w:rsidR="003948F3" w:rsidRPr="003948F3" w:rsidRDefault="003948F3" w:rsidP="003948F3">
            <w:pPr>
              <w:rPr>
                <w:bCs/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 xml:space="preserve">3 Нивелирные работы </w:t>
            </w:r>
          </w:p>
        </w:tc>
        <w:tc>
          <w:tcPr>
            <w:tcW w:w="1843" w:type="dxa"/>
            <w:vAlign w:val="center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</w:tr>
      <w:tr w:rsidR="003948F3" w:rsidRPr="003948F3" w:rsidTr="007C7DEB">
        <w:tc>
          <w:tcPr>
            <w:tcW w:w="6345" w:type="dxa"/>
          </w:tcPr>
          <w:p w:rsidR="003948F3" w:rsidRPr="003948F3" w:rsidRDefault="003948F3" w:rsidP="003948F3">
            <w:pPr>
              <w:rPr>
                <w:bCs/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4 Геодезическое обеспечение вертикальной планировки участка</w:t>
            </w:r>
          </w:p>
        </w:tc>
        <w:tc>
          <w:tcPr>
            <w:tcW w:w="1843" w:type="dxa"/>
            <w:vAlign w:val="center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</w:tr>
      <w:tr w:rsidR="003948F3" w:rsidRPr="003948F3" w:rsidTr="007C7DEB">
        <w:tc>
          <w:tcPr>
            <w:tcW w:w="6345" w:type="dxa"/>
          </w:tcPr>
          <w:p w:rsidR="003948F3" w:rsidRPr="003948F3" w:rsidRDefault="003948F3" w:rsidP="003948F3">
            <w:pPr>
              <w:rPr>
                <w:bCs/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5 Решение и</w:t>
            </w:r>
            <w:r w:rsidRPr="003948F3">
              <w:rPr>
                <w:spacing w:val="-1"/>
                <w:sz w:val="28"/>
                <w:szCs w:val="28"/>
              </w:rPr>
              <w:t>нженерно-геодезических задач</w:t>
            </w:r>
          </w:p>
        </w:tc>
        <w:tc>
          <w:tcPr>
            <w:tcW w:w="1843" w:type="dxa"/>
            <w:vAlign w:val="center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</w:tr>
      <w:tr w:rsidR="003948F3" w:rsidRPr="003948F3" w:rsidTr="007C7DEB">
        <w:tc>
          <w:tcPr>
            <w:tcW w:w="6345" w:type="dxa"/>
          </w:tcPr>
          <w:p w:rsidR="003948F3" w:rsidRPr="003948F3" w:rsidRDefault="003948F3" w:rsidP="003948F3">
            <w:pPr>
              <w:rPr>
                <w:bCs/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 xml:space="preserve">6 </w:t>
            </w:r>
            <w:r w:rsidRPr="003948F3">
              <w:rPr>
                <w:spacing w:val="-1"/>
                <w:sz w:val="28"/>
                <w:szCs w:val="28"/>
              </w:rPr>
              <w:t>Сдача-приемка работ</w:t>
            </w:r>
          </w:p>
        </w:tc>
        <w:tc>
          <w:tcPr>
            <w:tcW w:w="1843" w:type="dxa"/>
            <w:vAlign w:val="center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  <w:r w:rsidRPr="003948F3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3948F3" w:rsidRPr="003948F3" w:rsidRDefault="003948F3" w:rsidP="003948F3">
            <w:pPr>
              <w:jc w:val="center"/>
              <w:rPr>
                <w:sz w:val="28"/>
                <w:szCs w:val="28"/>
              </w:rPr>
            </w:pPr>
          </w:p>
        </w:tc>
      </w:tr>
      <w:tr w:rsidR="003948F3" w:rsidRPr="003948F3" w:rsidTr="007C7DEB">
        <w:tc>
          <w:tcPr>
            <w:tcW w:w="6345" w:type="dxa"/>
          </w:tcPr>
          <w:p w:rsidR="003948F3" w:rsidRPr="003948F3" w:rsidRDefault="003948F3" w:rsidP="003948F3">
            <w:pPr>
              <w:rPr>
                <w:b/>
                <w:sz w:val="28"/>
                <w:szCs w:val="28"/>
              </w:rPr>
            </w:pPr>
            <w:r w:rsidRPr="003948F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3948F3" w:rsidRPr="003948F3" w:rsidRDefault="003948F3" w:rsidP="003948F3">
            <w:pPr>
              <w:jc w:val="center"/>
              <w:rPr>
                <w:b/>
                <w:sz w:val="28"/>
                <w:szCs w:val="28"/>
              </w:rPr>
            </w:pPr>
            <w:r w:rsidRPr="003948F3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843" w:type="dxa"/>
          </w:tcPr>
          <w:p w:rsidR="003948F3" w:rsidRPr="003948F3" w:rsidRDefault="003948F3" w:rsidP="003948F3">
            <w:pPr>
              <w:rPr>
                <w:sz w:val="28"/>
                <w:szCs w:val="28"/>
              </w:rPr>
            </w:pPr>
          </w:p>
        </w:tc>
      </w:tr>
    </w:tbl>
    <w:p w:rsidR="003948F3" w:rsidRPr="003948F3" w:rsidRDefault="003948F3" w:rsidP="003948F3">
      <w:pPr>
        <w:rPr>
          <w:sz w:val="28"/>
          <w:szCs w:val="28"/>
        </w:rPr>
      </w:pPr>
    </w:p>
    <w:p w:rsidR="003948F3" w:rsidRPr="003948F3" w:rsidRDefault="003948F3" w:rsidP="003948F3">
      <w:pPr>
        <w:spacing w:line="360" w:lineRule="auto"/>
        <w:rPr>
          <w:b/>
          <w:bCs/>
          <w:sz w:val="28"/>
          <w:szCs w:val="28"/>
        </w:rPr>
      </w:pPr>
      <w:r w:rsidRPr="003948F3">
        <w:rPr>
          <w:sz w:val="28"/>
          <w:szCs w:val="28"/>
        </w:rPr>
        <w:t>Качество выполнения работ в соответствии с технологией</w:t>
      </w:r>
      <w:r w:rsidRPr="003948F3">
        <w:rPr>
          <w:b/>
          <w:bCs/>
          <w:sz w:val="28"/>
          <w:szCs w:val="28"/>
        </w:rPr>
        <w:t>_________________</w:t>
      </w:r>
    </w:p>
    <w:p w:rsidR="003948F3" w:rsidRPr="003948F3" w:rsidRDefault="003948F3" w:rsidP="003948F3">
      <w:pPr>
        <w:spacing w:line="360" w:lineRule="auto"/>
        <w:rPr>
          <w:b/>
          <w:bCs/>
          <w:sz w:val="28"/>
          <w:szCs w:val="28"/>
        </w:rPr>
      </w:pPr>
      <w:r w:rsidRPr="003948F3">
        <w:rPr>
          <w:b/>
          <w:bCs/>
          <w:sz w:val="28"/>
          <w:szCs w:val="28"/>
        </w:rPr>
        <w:softHyphen/>
      </w:r>
    </w:p>
    <w:p w:rsidR="003948F3" w:rsidRPr="003948F3" w:rsidRDefault="003948F3" w:rsidP="003948F3">
      <w:pPr>
        <w:spacing w:line="360" w:lineRule="auto"/>
        <w:ind w:firstLine="851"/>
        <w:rPr>
          <w:sz w:val="28"/>
          <w:szCs w:val="28"/>
        </w:rPr>
      </w:pPr>
    </w:p>
    <w:p w:rsidR="003948F3" w:rsidRPr="003948F3" w:rsidRDefault="003948F3" w:rsidP="003948F3">
      <w:pPr>
        <w:spacing w:line="360" w:lineRule="auto"/>
        <w:ind w:firstLine="851"/>
        <w:rPr>
          <w:sz w:val="28"/>
          <w:szCs w:val="28"/>
        </w:rPr>
      </w:pPr>
    </w:p>
    <w:p w:rsidR="003948F3" w:rsidRPr="003948F3" w:rsidRDefault="003948F3" w:rsidP="003948F3">
      <w:pPr>
        <w:spacing w:line="240" w:lineRule="atLeast"/>
        <w:ind w:firstLine="851"/>
        <w:rPr>
          <w:sz w:val="28"/>
          <w:szCs w:val="28"/>
        </w:rPr>
      </w:pPr>
      <w:r w:rsidRPr="003948F3">
        <w:rPr>
          <w:sz w:val="28"/>
          <w:szCs w:val="28"/>
        </w:rPr>
        <w:t>_______                   ________________________                  О.С. Гарнец</w:t>
      </w:r>
    </w:p>
    <w:p w:rsidR="003948F3" w:rsidRPr="003948F3" w:rsidRDefault="003948F3" w:rsidP="003948F3">
      <w:pPr>
        <w:spacing w:line="240" w:lineRule="atLeast"/>
        <w:ind w:firstLine="851"/>
        <w:rPr>
          <w:sz w:val="28"/>
          <w:szCs w:val="28"/>
          <w:vertAlign w:val="superscript"/>
        </w:rPr>
      </w:pPr>
      <w:r w:rsidRPr="003948F3">
        <w:rPr>
          <w:sz w:val="28"/>
          <w:szCs w:val="28"/>
          <w:vertAlign w:val="superscript"/>
        </w:rPr>
        <w:t>дата</w:t>
      </w:r>
      <w:r w:rsidRPr="003948F3">
        <w:rPr>
          <w:sz w:val="28"/>
          <w:szCs w:val="28"/>
        </w:rPr>
        <w:t xml:space="preserve">                                      </w:t>
      </w:r>
      <w:r w:rsidRPr="003948F3">
        <w:rPr>
          <w:sz w:val="28"/>
          <w:szCs w:val="28"/>
          <w:vertAlign w:val="superscript"/>
        </w:rPr>
        <w:t>подпись руководителя практики</w:t>
      </w:r>
    </w:p>
    <w:p w:rsidR="003948F3" w:rsidRPr="003948F3" w:rsidRDefault="003948F3" w:rsidP="003948F3"/>
    <w:p w:rsidR="003948F3" w:rsidRDefault="003948F3">
      <w:pPr>
        <w:spacing w:after="200" w:line="276" w:lineRule="auto"/>
        <w:rPr>
          <w:rStyle w:val="FontStyle35"/>
          <w:rFonts w:eastAsia="Calibri"/>
          <w:bCs w:val="0"/>
          <w:sz w:val="28"/>
          <w:szCs w:val="24"/>
          <w:lang w:val="x-none"/>
        </w:rPr>
      </w:pPr>
      <w:r>
        <w:rPr>
          <w:rStyle w:val="FontStyle35"/>
          <w:rFonts w:eastAsia="Calibri"/>
          <w:b w:val="0"/>
          <w:bCs w:val="0"/>
          <w:sz w:val="28"/>
          <w:szCs w:val="24"/>
        </w:rPr>
        <w:br w:type="page"/>
      </w:r>
    </w:p>
    <w:p w:rsidR="009715DF" w:rsidRPr="009715DF" w:rsidRDefault="009715DF" w:rsidP="00311A51">
      <w:pPr>
        <w:pStyle w:val="1"/>
        <w:jc w:val="center"/>
        <w:rPr>
          <w:rStyle w:val="FontStyle35"/>
          <w:rFonts w:eastAsia="Calibri"/>
          <w:b/>
          <w:bCs w:val="0"/>
          <w:sz w:val="28"/>
          <w:szCs w:val="24"/>
        </w:rPr>
      </w:pPr>
      <w:bookmarkStart w:id="21" w:name="_Toc529303050"/>
      <w:r w:rsidRPr="00311A51">
        <w:rPr>
          <w:rStyle w:val="FontStyle35"/>
          <w:rFonts w:eastAsia="Calibri"/>
          <w:b/>
          <w:bCs w:val="0"/>
          <w:sz w:val="28"/>
          <w:szCs w:val="24"/>
        </w:rPr>
        <w:lastRenderedPageBreak/>
        <w:t>Информационное</w:t>
      </w:r>
      <w:r w:rsidRPr="009715DF">
        <w:rPr>
          <w:rStyle w:val="FontStyle35"/>
          <w:rFonts w:eastAsia="Calibri"/>
          <w:b/>
          <w:bCs w:val="0"/>
          <w:sz w:val="28"/>
          <w:szCs w:val="24"/>
        </w:rPr>
        <w:t xml:space="preserve"> обеспечение обучения</w:t>
      </w:r>
      <w:bookmarkEnd w:id="21"/>
    </w:p>
    <w:p w:rsidR="009715DF" w:rsidRDefault="009715DF" w:rsidP="009715DF">
      <w:pPr>
        <w:ind w:firstLine="851"/>
        <w:jc w:val="both"/>
      </w:pPr>
    </w:p>
    <w:p w:rsidR="009715DF" w:rsidRPr="00841364" w:rsidRDefault="009715DF" w:rsidP="009715DF">
      <w:pPr>
        <w:pStyle w:val="Style8"/>
        <w:widowControl/>
        <w:rPr>
          <w:rStyle w:val="FontStyle35"/>
          <w:rFonts w:eastAsia="Calibri"/>
          <w:b w:val="0"/>
          <w:sz w:val="28"/>
          <w:szCs w:val="28"/>
        </w:rPr>
      </w:pPr>
      <w:r>
        <w:rPr>
          <w:rStyle w:val="FontStyle35"/>
          <w:rFonts w:eastAsia="Calibri"/>
          <w:b w:val="0"/>
          <w:sz w:val="28"/>
          <w:szCs w:val="28"/>
        </w:rPr>
        <w:t>Таблица 8 – Основные источники (ОИ)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4"/>
        <w:gridCol w:w="4277"/>
        <w:gridCol w:w="1987"/>
        <w:gridCol w:w="2669"/>
      </w:tblGrid>
      <w:tr w:rsidR="009715DF" w:rsidRPr="00D66E67" w:rsidTr="007C7DEB">
        <w:trPr>
          <w:trHeight w:hRule="exact" w:val="648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№ п/п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Наименование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Автор (ы)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Издательство, год издания</w:t>
            </w:r>
          </w:p>
        </w:tc>
      </w:tr>
      <w:tr w:rsidR="009715DF" w:rsidRPr="00D66E67" w:rsidTr="007C7DEB">
        <w:trPr>
          <w:trHeight w:hRule="exact" w:val="823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jc w:val="left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ОИ 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 xml:space="preserve">Геодезия: учебник для сред. проф. образования 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Кисилев М.И.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color w:val="000000"/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>М.: Академия, 201</w:t>
            </w:r>
            <w:r>
              <w:rPr>
                <w:color w:val="000000"/>
                <w:sz w:val="28"/>
                <w:szCs w:val="28"/>
              </w:rPr>
              <w:t>6</w:t>
            </w:r>
            <w:r w:rsidRPr="00D66E67">
              <w:rPr>
                <w:color w:val="000000"/>
                <w:sz w:val="28"/>
                <w:szCs w:val="28"/>
              </w:rPr>
              <w:t>. –  384 с.</w:t>
            </w:r>
          </w:p>
        </w:tc>
      </w:tr>
      <w:tr w:rsidR="009715DF" w:rsidRPr="00D66E67" w:rsidTr="007C7DEB">
        <w:trPr>
          <w:trHeight w:hRule="exact" w:val="1133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jc w:val="left"/>
              <w:rPr>
                <w:rStyle w:val="FontStyle27"/>
                <w:spacing w:val="30"/>
                <w:sz w:val="28"/>
                <w:szCs w:val="28"/>
              </w:rPr>
            </w:pPr>
            <w:r w:rsidRPr="00D66E67">
              <w:rPr>
                <w:rStyle w:val="FontStyle27"/>
                <w:spacing w:val="30"/>
                <w:sz w:val="28"/>
                <w:szCs w:val="28"/>
              </w:rPr>
              <w:t>ОИ2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color w:val="000000"/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>Лабораторный практикум по геодезии: учеб. пособие для техникумов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Кисилев М.И., Лукьянов В.Ф.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М.: Академия,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. – 208 с.</w:t>
            </w:r>
          </w:p>
        </w:tc>
      </w:tr>
      <w:tr w:rsidR="009715DF" w:rsidRPr="00D66E67" w:rsidTr="007C7DEB">
        <w:trPr>
          <w:trHeight w:hRule="exact" w:val="70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jc w:val="left"/>
              <w:rPr>
                <w:rStyle w:val="FontStyle27"/>
                <w:spacing w:val="30"/>
                <w:sz w:val="28"/>
                <w:szCs w:val="28"/>
              </w:rPr>
            </w:pPr>
            <w:r w:rsidRPr="00D66E67">
              <w:rPr>
                <w:rStyle w:val="FontStyle27"/>
                <w:spacing w:val="30"/>
                <w:sz w:val="28"/>
                <w:szCs w:val="28"/>
              </w:rPr>
              <w:t>ОИ3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Геодезия и топография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Курошев Г.Д.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М.: Академия,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. – 176 с.</w:t>
            </w:r>
          </w:p>
        </w:tc>
      </w:tr>
      <w:tr w:rsidR="009715DF" w:rsidTr="007C7DEB">
        <w:tblPrEx>
          <w:tblLook w:val="04A0" w:firstRow="1" w:lastRow="0" w:firstColumn="1" w:lastColumn="0" w:noHBand="0" w:noVBand="1"/>
        </w:tblPrEx>
        <w:trPr>
          <w:trHeight w:hRule="exact" w:val="1356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15DF" w:rsidRDefault="009715DF" w:rsidP="007C7DEB">
            <w:pPr>
              <w:pStyle w:val="Style18"/>
              <w:widowControl/>
              <w:spacing w:line="240" w:lineRule="auto"/>
              <w:jc w:val="left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pacing w:val="30"/>
                <w:sz w:val="28"/>
                <w:szCs w:val="28"/>
              </w:rPr>
              <w:t>ОИ4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15DF" w:rsidRDefault="009715DF" w:rsidP="007C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геодезии, картографии и космоаэросъемки: учебник для студ. учреждений высш. проф. образования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15DF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Кусов В.С.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Default="009715DF" w:rsidP="007C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М.: Академия, 2015. – 256 с.</w:t>
            </w:r>
          </w:p>
          <w:p w:rsidR="009715DF" w:rsidRDefault="009715DF" w:rsidP="007C7DEB">
            <w:pPr>
              <w:rPr>
                <w:sz w:val="28"/>
                <w:szCs w:val="28"/>
              </w:rPr>
            </w:pPr>
          </w:p>
        </w:tc>
      </w:tr>
    </w:tbl>
    <w:p w:rsidR="009715DF" w:rsidRDefault="009715DF" w:rsidP="009715DF">
      <w:pPr>
        <w:rPr>
          <w:sz w:val="28"/>
          <w:szCs w:val="28"/>
        </w:rPr>
      </w:pPr>
    </w:p>
    <w:p w:rsidR="009715DF" w:rsidRDefault="009715DF" w:rsidP="009715DF">
      <w:pPr>
        <w:rPr>
          <w:sz w:val="28"/>
          <w:szCs w:val="28"/>
        </w:rPr>
      </w:pPr>
    </w:p>
    <w:p w:rsidR="009715DF" w:rsidRPr="00841364" w:rsidRDefault="009715DF" w:rsidP="009715DF">
      <w:pPr>
        <w:pStyle w:val="Style8"/>
        <w:widowControl/>
        <w:ind w:firstLine="851"/>
        <w:rPr>
          <w:rStyle w:val="FontStyle35"/>
          <w:rFonts w:eastAsia="Calibri"/>
          <w:sz w:val="28"/>
          <w:szCs w:val="28"/>
        </w:rPr>
      </w:pPr>
    </w:p>
    <w:p w:rsidR="009715DF" w:rsidRDefault="009715DF" w:rsidP="009715DF">
      <w:pPr>
        <w:rPr>
          <w:sz w:val="28"/>
          <w:szCs w:val="28"/>
        </w:rPr>
      </w:pPr>
      <w:r>
        <w:rPr>
          <w:sz w:val="28"/>
          <w:szCs w:val="28"/>
        </w:rPr>
        <w:t>Таблица 9 – Дополнительные источники (ДИ)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0"/>
        <w:gridCol w:w="4282"/>
        <w:gridCol w:w="2002"/>
        <w:gridCol w:w="2683"/>
      </w:tblGrid>
      <w:tr w:rsidR="009715DF" w:rsidRPr="00D66E67" w:rsidTr="007C7DEB">
        <w:trPr>
          <w:trHeight w:hRule="exact" w:val="662"/>
          <w:tblHeader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№ п/п</w:t>
            </w:r>
          </w:p>
        </w:tc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Наименование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Автор (ы)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Издательство, год издания</w:t>
            </w:r>
          </w:p>
        </w:tc>
      </w:tr>
      <w:tr w:rsidR="009715DF" w:rsidRPr="00D66E67" w:rsidTr="007C7DEB">
        <w:trPr>
          <w:trHeight w:hRule="exact" w:val="747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jc w:val="left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ДИ 1</w:t>
            </w:r>
          </w:p>
        </w:tc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 xml:space="preserve">Геодезия: Обработка результатов измерений: учебное пособие 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Куштин И.Ф.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color w:val="000000"/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>Ростов н/Д: МарТ, 2006. – 288 с.</w:t>
            </w:r>
          </w:p>
        </w:tc>
      </w:tr>
      <w:tr w:rsidR="009715DF" w:rsidRPr="00D66E67" w:rsidTr="007C7DEB">
        <w:trPr>
          <w:trHeight w:hRule="exact" w:val="844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8"/>
              <w:widowControl/>
              <w:spacing w:line="240" w:lineRule="auto"/>
              <w:jc w:val="left"/>
              <w:rPr>
                <w:rStyle w:val="FontStyle27"/>
                <w:sz w:val="28"/>
                <w:szCs w:val="28"/>
              </w:rPr>
            </w:pPr>
            <w:r w:rsidRPr="00D66E67">
              <w:rPr>
                <w:rStyle w:val="FontStyle27"/>
                <w:sz w:val="28"/>
                <w:szCs w:val="28"/>
              </w:rPr>
              <w:t>ДИ 2</w:t>
            </w:r>
          </w:p>
        </w:tc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 xml:space="preserve">Лабораторный практикум по геодезии: учебное пособие  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Любивая Л.С.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Новосибирск: СГГА, 2008. – 112 с.</w:t>
            </w:r>
          </w:p>
        </w:tc>
      </w:tr>
      <w:tr w:rsidR="009715DF" w:rsidRPr="00D66E67" w:rsidTr="007C7DEB">
        <w:trPr>
          <w:trHeight w:hRule="exact" w:val="714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21"/>
              <w:widowControl/>
              <w:rPr>
                <w:rStyle w:val="FontStyle37"/>
                <w:sz w:val="28"/>
                <w:szCs w:val="28"/>
              </w:rPr>
            </w:pPr>
            <w:r w:rsidRPr="00D66E67">
              <w:rPr>
                <w:rStyle w:val="FontStyle37"/>
                <w:sz w:val="28"/>
                <w:szCs w:val="28"/>
              </w:rPr>
              <w:t>ДИ3</w:t>
            </w:r>
          </w:p>
        </w:tc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 xml:space="preserve">Практикум по геодезии: учебное пособие 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  <w:r w:rsidRPr="00D66E67">
              <w:rPr>
                <w:rFonts w:ascii="Times New Roman" w:hAnsi="Times New Roman"/>
                <w:color w:val="000000"/>
                <w:sz w:val="28"/>
                <w:szCs w:val="28"/>
              </w:rPr>
              <w:t>Селиханович В.Г.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5DF" w:rsidRPr="00D66E67" w:rsidRDefault="009715DF" w:rsidP="007C7DEB">
            <w:pPr>
              <w:rPr>
                <w:color w:val="000000"/>
                <w:sz w:val="28"/>
                <w:szCs w:val="28"/>
              </w:rPr>
            </w:pPr>
            <w:r w:rsidRPr="00D66E67">
              <w:rPr>
                <w:color w:val="000000"/>
                <w:sz w:val="28"/>
                <w:szCs w:val="28"/>
              </w:rPr>
              <w:t>М.: Альянс, 2006. – 382 с.</w:t>
            </w:r>
          </w:p>
          <w:p w:rsidR="009715DF" w:rsidRPr="00D66E67" w:rsidRDefault="009715DF" w:rsidP="007C7DEB">
            <w:pPr>
              <w:pStyle w:val="Style13"/>
              <w:widowControl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715DF" w:rsidRDefault="009715DF" w:rsidP="009715DF">
      <w:pPr>
        <w:rPr>
          <w:sz w:val="28"/>
          <w:szCs w:val="28"/>
        </w:rPr>
      </w:pPr>
    </w:p>
    <w:p w:rsidR="009715DF" w:rsidRDefault="009715DF" w:rsidP="009715DF">
      <w:pPr>
        <w:rPr>
          <w:sz w:val="28"/>
          <w:szCs w:val="28"/>
        </w:rPr>
      </w:pPr>
    </w:p>
    <w:p w:rsidR="009715DF" w:rsidRDefault="009715DF" w:rsidP="009715DF">
      <w:pPr>
        <w:pStyle w:val="Style8"/>
        <w:widowControl/>
        <w:spacing w:line="360" w:lineRule="auto"/>
        <w:ind w:firstLine="851"/>
        <w:rPr>
          <w:rStyle w:val="FontStyle35"/>
          <w:rFonts w:eastAsia="Calibri"/>
          <w:sz w:val="28"/>
          <w:szCs w:val="28"/>
        </w:rPr>
      </w:pPr>
      <w:r w:rsidRPr="002D68EB">
        <w:rPr>
          <w:rStyle w:val="FontStyle35"/>
          <w:rFonts w:eastAsia="Calibri"/>
          <w:sz w:val="28"/>
          <w:szCs w:val="28"/>
        </w:rPr>
        <w:t>Интернет-ресурсы (И-Р)</w:t>
      </w:r>
    </w:p>
    <w:p w:rsidR="009715DF" w:rsidRPr="002D68EB" w:rsidRDefault="009715DF" w:rsidP="009715DF">
      <w:pPr>
        <w:pStyle w:val="Style8"/>
        <w:widowControl/>
        <w:spacing w:line="360" w:lineRule="auto"/>
        <w:ind w:firstLine="851"/>
        <w:rPr>
          <w:rStyle w:val="FontStyle35"/>
          <w:rFonts w:eastAsia="Calibri"/>
          <w:sz w:val="28"/>
          <w:szCs w:val="28"/>
        </w:rPr>
      </w:pPr>
    </w:p>
    <w:p w:rsidR="009715DF" w:rsidRDefault="009715DF" w:rsidP="009715DF">
      <w:pPr>
        <w:pStyle w:val="Style9"/>
        <w:widowControl/>
        <w:tabs>
          <w:tab w:val="left" w:leader="underscore" w:pos="3130"/>
        </w:tabs>
        <w:spacing w:line="276" w:lineRule="auto"/>
        <w:ind w:firstLine="851"/>
        <w:rPr>
          <w:rStyle w:val="FontStyle27"/>
          <w:sz w:val="28"/>
          <w:szCs w:val="28"/>
        </w:rPr>
      </w:pPr>
      <w:r w:rsidRPr="00F11C6C">
        <w:rPr>
          <w:rStyle w:val="FontStyle27"/>
          <w:sz w:val="28"/>
          <w:szCs w:val="28"/>
        </w:rPr>
        <w:t>И-Р 1</w:t>
      </w:r>
      <w:r w:rsidRPr="00F11C6C">
        <w:rPr>
          <w:sz w:val="28"/>
          <w:szCs w:val="28"/>
        </w:rPr>
        <w:t xml:space="preserve"> </w:t>
      </w:r>
      <w:r w:rsidRPr="00F11C6C">
        <w:rPr>
          <w:rStyle w:val="FontStyle27"/>
          <w:sz w:val="28"/>
          <w:szCs w:val="28"/>
        </w:rPr>
        <w:t xml:space="preserve">http://www.sibsiu.ru/geo/geodezic.html Полезные учебные материалы </w:t>
      </w:r>
    </w:p>
    <w:p w:rsidR="009715DF" w:rsidRPr="00F11C6C" w:rsidRDefault="009715DF" w:rsidP="009715DF">
      <w:pPr>
        <w:pStyle w:val="Style9"/>
        <w:widowControl/>
        <w:tabs>
          <w:tab w:val="left" w:leader="underscore" w:pos="3130"/>
        </w:tabs>
        <w:spacing w:line="276" w:lineRule="auto"/>
        <w:ind w:firstLine="851"/>
        <w:rPr>
          <w:rStyle w:val="FontStyle27"/>
          <w:sz w:val="28"/>
          <w:szCs w:val="28"/>
        </w:rPr>
      </w:pPr>
      <w:r w:rsidRPr="00F11C6C">
        <w:rPr>
          <w:rStyle w:val="FontStyle27"/>
          <w:sz w:val="28"/>
          <w:szCs w:val="28"/>
        </w:rPr>
        <w:t>по геодезии</w:t>
      </w:r>
    </w:p>
    <w:p w:rsidR="009715DF" w:rsidRPr="00F11C6C" w:rsidRDefault="009715DF" w:rsidP="009715DF">
      <w:pPr>
        <w:pStyle w:val="Style9"/>
        <w:widowControl/>
        <w:tabs>
          <w:tab w:val="left" w:leader="underscore" w:pos="3130"/>
        </w:tabs>
        <w:spacing w:line="276" w:lineRule="auto"/>
        <w:ind w:firstLine="851"/>
        <w:rPr>
          <w:rStyle w:val="FontStyle27"/>
          <w:sz w:val="28"/>
          <w:szCs w:val="28"/>
        </w:rPr>
      </w:pPr>
      <w:r w:rsidRPr="00F11C6C">
        <w:rPr>
          <w:rStyle w:val="FontStyle27"/>
          <w:sz w:val="28"/>
          <w:szCs w:val="28"/>
        </w:rPr>
        <w:t>И-Р 2</w:t>
      </w:r>
      <w:r w:rsidRPr="00F11C6C">
        <w:rPr>
          <w:sz w:val="28"/>
          <w:szCs w:val="28"/>
        </w:rPr>
        <w:t xml:space="preserve"> </w:t>
      </w:r>
      <w:r w:rsidRPr="00F11C6C">
        <w:rPr>
          <w:rStyle w:val="FontStyle27"/>
          <w:sz w:val="28"/>
          <w:szCs w:val="28"/>
        </w:rPr>
        <w:t>http://geoid.ucoz.com/load/1-1-0-27Электронный учебник по геодезии</w:t>
      </w:r>
    </w:p>
    <w:p w:rsidR="009D12B0" w:rsidRDefault="009715DF" w:rsidP="009715DF">
      <w:pPr>
        <w:pStyle w:val="Style9"/>
        <w:widowControl/>
        <w:tabs>
          <w:tab w:val="left" w:leader="underscore" w:pos="3130"/>
        </w:tabs>
        <w:spacing w:line="276" w:lineRule="auto"/>
        <w:ind w:firstLine="851"/>
        <w:rPr>
          <w:rStyle w:val="FontStyle27"/>
          <w:sz w:val="28"/>
          <w:szCs w:val="28"/>
        </w:rPr>
      </w:pPr>
      <w:r w:rsidRPr="00F11C6C">
        <w:rPr>
          <w:rStyle w:val="FontStyle27"/>
          <w:sz w:val="28"/>
          <w:szCs w:val="28"/>
        </w:rPr>
        <w:t xml:space="preserve">И-Р З </w:t>
      </w:r>
      <w:r w:rsidRPr="00F11C6C">
        <w:rPr>
          <w:rStyle w:val="FontStyle27"/>
          <w:sz w:val="28"/>
          <w:szCs w:val="28"/>
          <w:lang w:val="en-US"/>
        </w:rPr>
        <w:t>www</w:t>
      </w:r>
      <w:r w:rsidRPr="00F11C6C">
        <w:rPr>
          <w:rStyle w:val="FontStyle27"/>
          <w:sz w:val="28"/>
          <w:szCs w:val="28"/>
        </w:rPr>
        <w:t>.</w:t>
      </w:r>
      <w:r w:rsidRPr="00F11C6C">
        <w:rPr>
          <w:rStyle w:val="FontStyle27"/>
          <w:sz w:val="28"/>
          <w:szCs w:val="28"/>
          <w:lang w:val="en-US"/>
        </w:rPr>
        <w:t>testent</w:t>
      </w:r>
      <w:r w:rsidRPr="00F11C6C">
        <w:rPr>
          <w:rStyle w:val="FontStyle27"/>
          <w:sz w:val="28"/>
          <w:szCs w:val="28"/>
        </w:rPr>
        <w:t>.</w:t>
      </w:r>
      <w:r w:rsidRPr="00F11C6C">
        <w:rPr>
          <w:rStyle w:val="FontStyle27"/>
          <w:sz w:val="28"/>
          <w:szCs w:val="28"/>
          <w:lang w:val="en-US"/>
        </w:rPr>
        <w:t>ru</w:t>
      </w:r>
      <w:r w:rsidRPr="00F11C6C">
        <w:rPr>
          <w:rStyle w:val="FontStyle27"/>
          <w:sz w:val="28"/>
          <w:szCs w:val="28"/>
        </w:rPr>
        <w:t xml:space="preserve"> Тестовые задания по геодезии</w:t>
      </w:r>
    </w:p>
    <w:p w:rsidR="009D12B0" w:rsidRDefault="009D12B0">
      <w:pPr>
        <w:spacing w:after="200" w:line="276" w:lineRule="auto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br w:type="page"/>
      </w:r>
    </w:p>
    <w:p w:rsidR="009D12B0" w:rsidRPr="009D12B0" w:rsidRDefault="009D12B0" w:rsidP="009D12B0">
      <w:pPr>
        <w:pStyle w:val="1"/>
        <w:jc w:val="center"/>
      </w:pPr>
      <w:bookmarkStart w:id="22" w:name="_Toc529303051"/>
      <w:r w:rsidRPr="009D12B0">
        <w:lastRenderedPageBreak/>
        <w:t>ПРИЛОЖЕНИЕ А</w:t>
      </w:r>
      <w:bookmarkEnd w:id="22"/>
    </w:p>
    <w:p w:rsidR="009D12B0" w:rsidRDefault="009D12B0" w:rsidP="00311A51">
      <w:pPr>
        <w:ind w:firstLine="851"/>
        <w:jc w:val="center"/>
        <w:rPr>
          <w:sz w:val="28"/>
          <w:szCs w:val="28"/>
        </w:rPr>
      </w:pPr>
      <w:r w:rsidRPr="00311A51">
        <w:rPr>
          <w:sz w:val="28"/>
          <w:szCs w:val="28"/>
        </w:rPr>
        <w:t>(обязательное)</w:t>
      </w:r>
    </w:p>
    <w:p w:rsidR="00311A51" w:rsidRPr="00311A51" w:rsidRDefault="00311A51" w:rsidP="00311A51">
      <w:pPr>
        <w:ind w:firstLine="851"/>
        <w:jc w:val="center"/>
        <w:rPr>
          <w:sz w:val="28"/>
          <w:szCs w:val="28"/>
        </w:rPr>
      </w:pPr>
    </w:p>
    <w:p w:rsidR="009D12B0" w:rsidRDefault="009D12B0" w:rsidP="009D12B0">
      <w:pPr>
        <w:pStyle w:val="1"/>
        <w:jc w:val="center"/>
      </w:pPr>
      <w:bookmarkStart w:id="23" w:name="_Toc529303052"/>
      <w:r>
        <w:t>Титульный лист отчета по практике</w:t>
      </w:r>
      <w:bookmarkEnd w:id="23"/>
    </w:p>
    <w:p w:rsidR="009D12B0" w:rsidRDefault="009D12B0" w:rsidP="009D12B0">
      <w:r w:rsidRPr="006176FA">
        <w:rPr>
          <w:b/>
          <w:noProof/>
        </w:rPr>
        <w:drawing>
          <wp:anchor distT="0" distB="0" distL="114300" distR="114300" simplePos="0" relativeHeight="251730944" behindDoc="0" locked="0" layoutInCell="1" allowOverlap="1" wp14:anchorId="72C08A34" wp14:editId="5F82E97F">
            <wp:simplePos x="0" y="0"/>
            <wp:positionH relativeFrom="column">
              <wp:posOffset>-84455</wp:posOffset>
            </wp:positionH>
            <wp:positionV relativeFrom="paragraph">
              <wp:posOffset>188595</wp:posOffset>
            </wp:positionV>
            <wp:extent cx="1106805" cy="807085"/>
            <wp:effectExtent l="0" t="0" r="0" b="0"/>
            <wp:wrapSquare wrapText="bothSides"/>
            <wp:docPr id="7" name="Рисунок 7" descr="Описание: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677DF82B" wp14:editId="66A6748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10350" cy="10306050"/>
                <wp:effectExtent l="0" t="0" r="19050" b="19050"/>
                <wp:wrapNone/>
                <wp:docPr id="4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0306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61566" id="Прямоугольник 5" o:spid="_x0000_s1026" style="position:absolute;margin-left:0;margin-top:0;width:520.5pt;height:811.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" filled="f" strokeweight="2pt">
                <w10:wrap anchorx="margin" anchory="margin"/>
                <w10:anchorlock/>
              </v:rect>
            </w:pict>
          </mc:Fallback>
        </mc:AlternateContent>
      </w:r>
    </w:p>
    <w:p w:rsidR="009D12B0" w:rsidRPr="006176FA" w:rsidRDefault="009D12B0" w:rsidP="009D12B0">
      <w:pPr>
        <w:ind w:left="283"/>
        <w:jc w:val="center"/>
        <w:rPr>
          <w:b/>
          <w:sz w:val="28"/>
          <w:szCs w:val="28"/>
        </w:rPr>
      </w:pPr>
      <w:r w:rsidRPr="006176FA">
        <w:rPr>
          <w:b/>
          <w:sz w:val="28"/>
          <w:szCs w:val="28"/>
        </w:rPr>
        <w:t xml:space="preserve">МИНИСТЕРСТВО ОБЩЕГО И ПРОФЕССИОНАЛЬНОГО </w:t>
      </w:r>
    </w:p>
    <w:p w:rsidR="009D12B0" w:rsidRPr="006176FA" w:rsidRDefault="009D12B0" w:rsidP="009D12B0">
      <w:pPr>
        <w:ind w:left="283"/>
        <w:jc w:val="center"/>
        <w:rPr>
          <w:b/>
          <w:sz w:val="28"/>
          <w:szCs w:val="28"/>
        </w:rPr>
      </w:pPr>
      <w:r w:rsidRPr="006176FA">
        <w:rPr>
          <w:b/>
          <w:sz w:val="28"/>
          <w:szCs w:val="28"/>
        </w:rPr>
        <w:t>ОБРАЗОВАНИЯ РОСТОВСКОЙ ОБЛАСТИ</w:t>
      </w:r>
    </w:p>
    <w:p w:rsidR="009D12B0" w:rsidRPr="00A849BD" w:rsidRDefault="009D12B0" w:rsidP="009D12B0">
      <w:pPr>
        <w:ind w:left="283"/>
        <w:jc w:val="center"/>
        <w:rPr>
          <w:b/>
          <w:sz w:val="28"/>
          <w:szCs w:val="28"/>
        </w:rPr>
      </w:pPr>
      <w:r w:rsidRPr="00A849BD">
        <w:rPr>
          <w:b/>
          <w:sz w:val="28"/>
          <w:szCs w:val="28"/>
        </w:rPr>
        <w:t>государственное бюджетное профессиональное образовательное учреждение Ростовской области</w:t>
      </w:r>
    </w:p>
    <w:p w:rsidR="009D12B0" w:rsidRPr="00A849BD" w:rsidRDefault="009D12B0" w:rsidP="009D12B0">
      <w:pPr>
        <w:ind w:left="283"/>
        <w:jc w:val="center"/>
        <w:rPr>
          <w:b/>
          <w:sz w:val="28"/>
          <w:szCs w:val="28"/>
        </w:rPr>
      </w:pPr>
      <w:r w:rsidRPr="00A849BD">
        <w:rPr>
          <w:b/>
          <w:sz w:val="28"/>
          <w:szCs w:val="28"/>
        </w:rPr>
        <w:t xml:space="preserve">      «Азовский гуманитарно-технический колледж»</w:t>
      </w:r>
    </w:p>
    <w:p w:rsidR="009D12B0" w:rsidRDefault="009D12B0" w:rsidP="009D12B0">
      <w:pPr>
        <w:ind w:left="283"/>
        <w:jc w:val="center"/>
      </w:pPr>
      <w:r w:rsidRPr="00A849BD">
        <w:rPr>
          <w:b/>
          <w:sz w:val="28"/>
          <w:szCs w:val="28"/>
        </w:rPr>
        <w:t xml:space="preserve">        (ГБПОУ РО «АГТК»)</w:t>
      </w:r>
      <w:r w:rsidRPr="006176FA">
        <w:t xml:space="preserve">        </w:t>
      </w:r>
    </w:p>
    <w:p w:rsidR="009D12B0" w:rsidRPr="006176FA" w:rsidRDefault="009D12B0" w:rsidP="009D12B0">
      <w:pPr>
        <w:ind w:left="283"/>
        <w:jc w:val="center"/>
      </w:pPr>
      <w:r w:rsidRPr="006176FA">
        <w:t xml:space="preserve">                                        </w:t>
      </w:r>
    </w:p>
    <w:p w:rsidR="009D12B0" w:rsidRDefault="009D12B0" w:rsidP="009D12B0">
      <w:pPr>
        <w:jc w:val="center"/>
        <w:rPr>
          <w:b/>
          <w:sz w:val="36"/>
          <w:szCs w:val="36"/>
        </w:rPr>
      </w:pPr>
    </w:p>
    <w:p w:rsidR="009D12B0" w:rsidRPr="00A747E4" w:rsidRDefault="009D12B0" w:rsidP="009D12B0">
      <w:pPr>
        <w:jc w:val="center"/>
        <w:rPr>
          <w:b/>
          <w:sz w:val="36"/>
          <w:szCs w:val="36"/>
        </w:rPr>
      </w:pPr>
      <w:r w:rsidRPr="00A747E4">
        <w:rPr>
          <w:b/>
          <w:sz w:val="36"/>
          <w:szCs w:val="36"/>
        </w:rPr>
        <w:t>ОТЧЕТ</w:t>
      </w:r>
    </w:p>
    <w:p w:rsidR="009D12B0" w:rsidRPr="00C52543" w:rsidRDefault="009D12B0" w:rsidP="009D12B0">
      <w:pPr>
        <w:jc w:val="center"/>
        <w:rPr>
          <w:sz w:val="36"/>
          <w:szCs w:val="36"/>
        </w:rPr>
      </w:pPr>
      <w:r w:rsidRPr="00A747E4">
        <w:rPr>
          <w:sz w:val="36"/>
          <w:szCs w:val="36"/>
        </w:rPr>
        <w:t>ПО УП.0</w:t>
      </w:r>
      <w:r>
        <w:rPr>
          <w:sz w:val="36"/>
          <w:szCs w:val="36"/>
        </w:rPr>
        <w:t>1.02</w:t>
      </w:r>
      <w:r w:rsidRPr="00A747E4">
        <w:rPr>
          <w:sz w:val="36"/>
          <w:szCs w:val="36"/>
        </w:rPr>
        <w:t xml:space="preserve"> УЧЕБНАЯ ПРАКТИКА</w:t>
      </w:r>
    </w:p>
    <w:p w:rsidR="009D12B0" w:rsidRPr="00A747E4" w:rsidRDefault="009D12B0" w:rsidP="009D12B0">
      <w:pPr>
        <w:jc w:val="center"/>
        <w:rPr>
          <w:sz w:val="36"/>
          <w:szCs w:val="36"/>
        </w:rPr>
      </w:pPr>
      <w:r w:rsidRPr="00A747E4">
        <w:rPr>
          <w:sz w:val="36"/>
          <w:szCs w:val="36"/>
        </w:rPr>
        <w:t xml:space="preserve">(ГЕОДЕЗИЧЕСКАЯ) </w:t>
      </w:r>
    </w:p>
    <w:p w:rsidR="009D12B0" w:rsidRPr="00C52543" w:rsidRDefault="009D12B0" w:rsidP="009D12B0">
      <w:pPr>
        <w:spacing w:line="360" w:lineRule="auto"/>
        <w:ind w:left="284" w:right="-144"/>
        <w:jc w:val="center"/>
        <w:rPr>
          <w:sz w:val="36"/>
          <w:szCs w:val="36"/>
        </w:rPr>
      </w:pPr>
      <w:r w:rsidRPr="00C52543">
        <w:rPr>
          <w:sz w:val="36"/>
          <w:szCs w:val="36"/>
        </w:rPr>
        <w:t>08.02.01.</w:t>
      </w:r>
      <w:r w:rsidRPr="00C52543">
        <w:rPr>
          <w:color w:val="000000" w:themeColor="text1"/>
          <w:sz w:val="36"/>
          <w:szCs w:val="36"/>
        </w:rPr>
        <w:t>БР_</w:t>
      </w:r>
      <w:r w:rsidRPr="00C52543">
        <w:rPr>
          <w:sz w:val="36"/>
          <w:szCs w:val="36"/>
        </w:rPr>
        <w:t>000.000.УП</w:t>
      </w:r>
      <w:r>
        <w:rPr>
          <w:sz w:val="36"/>
          <w:szCs w:val="36"/>
        </w:rPr>
        <w:t>.01.02</w:t>
      </w:r>
    </w:p>
    <w:p w:rsidR="009D12B0" w:rsidRDefault="009D12B0" w:rsidP="009D12B0">
      <w:pPr>
        <w:spacing w:before="240" w:line="360" w:lineRule="auto"/>
        <w:ind w:left="283" w:right="-144"/>
        <w:rPr>
          <w:sz w:val="28"/>
          <w:szCs w:val="28"/>
        </w:rPr>
      </w:pPr>
      <w:r>
        <w:rPr>
          <w:sz w:val="28"/>
          <w:szCs w:val="28"/>
        </w:rPr>
        <w:t>Выполнили студенты бригады № ___</w:t>
      </w:r>
    </w:p>
    <w:p w:rsidR="009D12B0" w:rsidRDefault="009D12B0" w:rsidP="009D12B0">
      <w:pPr>
        <w:ind w:left="4819" w:hanging="4536"/>
        <w:rPr>
          <w:sz w:val="18"/>
          <w:szCs w:val="18"/>
        </w:rPr>
      </w:pPr>
      <w:r w:rsidRPr="004B2459">
        <w:rPr>
          <w:color w:val="FFFFFF" w:themeColor="background1"/>
          <w:sz w:val="28"/>
          <w:szCs w:val="28"/>
        </w:rPr>
        <w:t>ь дипломной работы</w:t>
      </w:r>
      <w:r>
        <w:rPr>
          <w:sz w:val="28"/>
          <w:szCs w:val="28"/>
        </w:rPr>
        <w:t xml:space="preserve">    </w:t>
      </w:r>
      <w:r>
        <w:t xml:space="preserve">  </w:t>
      </w:r>
      <w:r w:rsidRPr="006176FA">
        <w:t xml:space="preserve">                                                   </w:t>
      </w:r>
      <w:r>
        <w:t xml:space="preserve">                                                          </w:t>
      </w:r>
    </w:p>
    <w:p w:rsidR="009D12B0" w:rsidRDefault="009D12B0" w:rsidP="009D12B0">
      <w:pPr>
        <w:ind w:left="283"/>
      </w:pPr>
      <w:r w:rsidRPr="00A5173D">
        <w:rPr>
          <w:sz w:val="18"/>
          <w:szCs w:val="18"/>
        </w:rPr>
        <w:t xml:space="preserve">                      </w:t>
      </w:r>
      <w:r>
        <w:rPr>
          <w:sz w:val="18"/>
          <w:szCs w:val="18"/>
        </w:rPr>
        <w:t xml:space="preserve">    </w:t>
      </w:r>
      <w:r w:rsidRPr="004B2459">
        <w:rPr>
          <w:color w:val="FFFFFF" w:themeColor="background1"/>
          <w:sz w:val="28"/>
          <w:szCs w:val="28"/>
        </w:rPr>
        <w:t>тролер</w:t>
      </w:r>
      <w:r w:rsidRPr="004B2459">
        <w:rPr>
          <w:color w:val="FFFFFF" w:themeColor="background1"/>
        </w:rPr>
        <w:t xml:space="preserve">  </w:t>
      </w:r>
      <w:r>
        <w:t xml:space="preserve">                                    </w:t>
      </w:r>
      <w:r>
        <w:rPr>
          <w:sz w:val="28"/>
          <w:szCs w:val="28"/>
        </w:rPr>
        <w:t xml:space="preserve">_______________________ </w:t>
      </w:r>
      <w:r w:rsidRPr="006176FA">
        <w:t xml:space="preserve">                         </w:t>
      </w:r>
      <w:r>
        <w:t xml:space="preserve">                                           </w:t>
      </w:r>
    </w:p>
    <w:p w:rsidR="009D12B0" w:rsidRDefault="009D12B0" w:rsidP="009D12B0">
      <w:pPr>
        <w:ind w:left="283"/>
        <w:rPr>
          <w:sz w:val="18"/>
          <w:szCs w:val="18"/>
        </w:rPr>
      </w:pPr>
      <w:r w:rsidRPr="009D12B0">
        <w:t xml:space="preserve">                                                                                  </w:t>
      </w:r>
      <w:r>
        <w:t xml:space="preserve">              </w:t>
      </w:r>
      <w:r w:rsidRPr="009D12B0">
        <w:t xml:space="preserve"> </w:t>
      </w:r>
      <w:r w:rsidRPr="00A5173D">
        <w:rPr>
          <w:sz w:val="18"/>
          <w:szCs w:val="18"/>
        </w:rPr>
        <w:t xml:space="preserve">(подпись)   </w:t>
      </w:r>
    </w:p>
    <w:p w:rsidR="009D12B0" w:rsidRPr="006176FA" w:rsidRDefault="009D12B0" w:rsidP="009D12B0">
      <w:pPr>
        <w:ind w:left="4819" w:hanging="4536"/>
      </w:pPr>
      <w:r w:rsidRPr="004B2459">
        <w:rPr>
          <w:color w:val="FFFFFF" w:themeColor="background1"/>
          <w:sz w:val="28"/>
          <w:szCs w:val="28"/>
        </w:rPr>
        <w:t>Руководитель дипломной работы</w:t>
      </w:r>
      <w:r>
        <w:rPr>
          <w:sz w:val="28"/>
          <w:szCs w:val="28"/>
        </w:rPr>
        <w:t xml:space="preserve">    _______________________     </w:t>
      </w:r>
      <w:r w:rsidRPr="006176FA">
        <w:t xml:space="preserve"> </w:t>
      </w:r>
    </w:p>
    <w:p w:rsidR="009D12B0" w:rsidRDefault="009D12B0" w:rsidP="009D12B0">
      <w:pPr>
        <w:ind w:left="283"/>
        <w:rPr>
          <w:sz w:val="18"/>
          <w:szCs w:val="18"/>
        </w:rPr>
      </w:pPr>
      <w:r>
        <w:t xml:space="preserve">    </w:t>
      </w:r>
      <w:r w:rsidRPr="006176FA">
        <w:t xml:space="preserve">                                                     </w:t>
      </w:r>
      <w:r>
        <w:t xml:space="preserve">                                        </w:t>
      </w:r>
      <w:r w:rsidRPr="00A5173D">
        <w:rPr>
          <w:sz w:val="18"/>
          <w:szCs w:val="18"/>
        </w:rPr>
        <w:t xml:space="preserve">(подпись)   </w:t>
      </w:r>
    </w:p>
    <w:p w:rsidR="009D12B0" w:rsidRPr="006176FA" w:rsidRDefault="009D12B0" w:rsidP="009D12B0">
      <w:pPr>
        <w:ind w:left="283"/>
      </w:pPr>
      <w:r w:rsidRPr="00A5173D">
        <w:rPr>
          <w:sz w:val="18"/>
          <w:szCs w:val="18"/>
        </w:rPr>
        <w:t xml:space="preserve">                      </w:t>
      </w:r>
      <w:r w:rsidRPr="004B2459">
        <w:rPr>
          <w:color w:val="FFFFFF" w:themeColor="background1"/>
          <w:sz w:val="28"/>
          <w:szCs w:val="28"/>
        </w:rPr>
        <w:t>Нормоконтролер</w:t>
      </w:r>
      <w:r w:rsidRPr="004B2459">
        <w:rPr>
          <w:color w:val="FFFFFF" w:themeColor="background1"/>
        </w:rPr>
        <w:t xml:space="preserve">  </w:t>
      </w:r>
      <w:r>
        <w:t xml:space="preserve">                    </w:t>
      </w:r>
      <w:r>
        <w:rPr>
          <w:sz w:val="28"/>
          <w:szCs w:val="28"/>
        </w:rPr>
        <w:t xml:space="preserve">_______________________     </w:t>
      </w:r>
      <w:r w:rsidRPr="006176FA">
        <w:t xml:space="preserve"> </w:t>
      </w:r>
    </w:p>
    <w:p w:rsidR="009D12B0" w:rsidRDefault="009D12B0" w:rsidP="009D12B0">
      <w:pPr>
        <w:ind w:left="283"/>
        <w:rPr>
          <w:sz w:val="18"/>
          <w:szCs w:val="18"/>
        </w:rPr>
      </w:pPr>
      <w:r>
        <w:t xml:space="preserve">    </w:t>
      </w:r>
      <w:r w:rsidRPr="006176FA">
        <w:t xml:space="preserve">                                                     </w:t>
      </w:r>
      <w:r>
        <w:t xml:space="preserve">                                        </w:t>
      </w:r>
      <w:r w:rsidRPr="00A5173D">
        <w:rPr>
          <w:sz w:val="18"/>
          <w:szCs w:val="18"/>
        </w:rPr>
        <w:t xml:space="preserve">(подпись) </w:t>
      </w:r>
    </w:p>
    <w:p w:rsidR="009D12B0" w:rsidRPr="006176FA" w:rsidRDefault="009D12B0" w:rsidP="009D12B0">
      <w:pPr>
        <w:ind w:left="4819" w:hanging="4536"/>
      </w:pPr>
      <w:r w:rsidRPr="00C52543">
        <w:rPr>
          <w:color w:val="FFFFFF" w:themeColor="background1"/>
          <w:sz w:val="28"/>
          <w:szCs w:val="28"/>
        </w:rPr>
        <w:t>Нормоконтролер</w:t>
      </w:r>
      <w:r w:rsidRPr="00C52543">
        <w:rPr>
          <w:color w:val="FFFFFF" w:themeColor="background1"/>
        </w:rPr>
        <w:t xml:space="preserve">       </w:t>
      </w:r>
      <w:r>
        <w:t xml:space="preserve">                                  </w:t>
      </w:r>
      <w:r>
        <w:rPr>
          <w:sz w:val="28"/>
          <w:szCs w:val="28"/>
        </w:rPr>
        <w:t xml:space="preserve">_______________________     </w:t>
      </w:r>
      <w:r w:rsidRPr="006176FA">
        <w:t xml:space="preserve"> </w:t>
      </w:r>
    </w:p>
    <w:p w:rsidR="009D12B0" w:rsidRDefault="009D12B0" w:rsidP="009D12B0">
      <w:pPr>
        <w:ind w:left="283"/>
        <w:rPr>
          <w:sz w:val="18"/>
          <w:szCs w:val="18"/>
        </w:rPr>
      </w:pPr>
      <w:r>
        <w:t xml:space="preserve">    </w:t>
      </w:r>
      <w:r w:rsidRPr="006176FA">
        <w:t xml:space="preserve">                                                     </w:t>
      </w:r>
      <w:r>
        <w:t xml:space="preserve">                                        </w:t>
      </w:r>
      <w:r w:rsidRPr="00A5173D">
        <w:rPr>
          <w:sz w:val="18"/>
          <w:szCs w:val="18"/>
        </w:rPr>
        <w:t xml:space="preserve">(подпись) </w:t>
      </w:r>
    </w:p>
    <w:p w:rsidR="009D12B0" w:rsidRPr="006176FA" w:rsidRDefault="009D12B0" w:rsidP="009D12B0">
      <w:pPr>
        <w:ind w:left="283"/>
      </w:pPr>
      <w:r w:rsidRPr="00A5173D">
        <w:rPr>
          <w:sz w:val="18"/>
          <w:szCs w:val="18"/>
        </w:rPr>
        <w:t xml:space="preserve">                        </w:t>
      </w:r>
      <w:r>
        <w:rPr>
          <w:sz w:val="18"/>
          <w:szCs w:val="18"/>
        </w:rPr>
        <w:t xml:space="preserve">                       </w:t>
      </w:r>
      <w:r w:rsidRPr="00C52543">
        <w:rPr>
          <w:color w:val="FFFFFF" w:themeColor="background1"/>
        </w:rPr>
        <w:t xml:space="preserve">     </w:t>
      </w:r>
      <w:r>
        <w:t xml:space="preserve">                                  </w:t>
      </w:r>
      <w:r>
        <w:rPr>
          <w:sz w:val="28"/>
          <w:szCs w:val="28"/>
        </w:rPr>
        <w:t xml:space="preserve">_______________________     </w:t>
      </w:r>
      <w:r w:rsidRPr="006176FA">
        <w:t xml:space="preserve"> </w:t>
      </w:r>
    </w:p>
    <w:p w:rsidR="009D12B0" w:rsidRDefault="009D12B0" w:rsidP="009D12B0">
      <w:pPr>
        <w:ind w:left="283"/>
        <w:rPr>
          <w:sz w:val="18"/>
          <w:szCs w:val="18"/>
        </w:rPr>
      </w:pPr>
      <w:r>
        <w:t xml:space="preserve">    </w:t>
      </w:r>
      <w:r w:rsidRPr="006176FA">
        <w:t xml:space="preserve">                                                     </w:t>
      </w:r>
      <w:r>
        <w:t xml:space="preserve">                                        </w:t>
      </w:r>
      <w:r w:rsidRPr="00A5173D">
        <w:rPr>
          <w:sz w:val="18"/>
          <w:szCs w:val="18"/>
        </w:rPr>
        <w:t xml:space="preserve">(подпись) </w:t>
      </w:r>
    </w:p>
    <w:p w:rsidR="009D12B0" w:rsidRDefault="009D12B0" w:rsidP="009D12B0">
      <w:pPr>
        <w:ind w:hanging="4536"/>
        <w:rPr>
          <w:sz w:val="18"/>
          <w:szCs w:val="18"/>
        </w:rPr>
      </w:pPr>
    </w:p>
    <w:p w:rsidR="009D12B0" w:rsidRPr="006176FA" w:rsidRDefault="009D12B0" w:rsidP="009D12B0">
      <w:pPr>
        <w:spacing w:line="360" w:lineRule="auto"/>
        <w:ind w:left="283"/>
      </w:pPr>
      <w:r w:rsidRPr="006176FA">
        <w:rPr>
          <w:sz w:val="28"/>
          <w:szCs w:val="28"/>
        </w:rPr>
        <w:t>Специальность</w:t>
      </w:r>
      <w:r>
        <w:rPr>
          <w:sz w:val="28"/>
          <w:szCs w:val="28"/>
        </w:rPr>
        <w:t xml:space="preserve">         </w:t>
      </w:r>
      <w:r w:rsidRPr="006176FA">
        <w:t xml:space="preserve"> </w:t>
      </w:r>
      <w:r>
        <w:rPr>
          <w:sz w:val="28"/>
          <w:szCs w:val="28"/>
        </w:rPr>
        <w:t>08.02.01 Строите</w:t>
      </w:r>
      <w:r w:rsidRPr="00BC51F0">
        <w:rPr>
          <w:sz w:val="28"/>
          <w:szCs w:val="28"/>
        </w:rPr>
        <w:t>льство и эксплуатация</w:t>
      </w:r>
      <w:r>
        <w:rPr>
          <w:sz w:val="28"/>
          <w:szCs w:val="28"/>
        </w:rPr>
        <w:t xml:space="preserve"> зданий и сооружений</w:t>
      </w:r>
    </w:p>
    <w:p w:rsidR="009D12B0" w:rsidRPr="00A849BD" w:rsidRDefault="009D12B0" w:rsidP="009D12B0">
      <w:pPr>
        <w:spacing w:before="120" w:line="360" w:lineRule="auto"/>
        <w:ind w:left="283"/>
        <w:rPr>
          <w:sz w:val="28"/>
          <w:szCs w:val="28"/>
        </w:rPr>
      </w:pPr>
      <w:r w:rsidRPr="00A5173D">
        <w:rPr>
          <w:sz w:val="28"/>
          <w:szCs w:val="28"/>
        </w:rPr>
        <w:t>Группа</w:t>
      </w:r>
      <w:r w:rsidRPr="00A5173D">
        <w:rPr>
          <w:sz w:val="28"/>
          <w:szCs w:val="28"/>
        </w:rPr>
        <w:tab/>
      </w:r>
      <w:r>
        <w:tab/>
      </w:r>
      <w:r>
        <w:tab/>
      </w:r>
      <w:r w:rsidRPr="00A02413">
        <w:rPr>
          <w:sz w:val="28"/>
          <w:szCs w:val="28"/>
        </w:rPr>
        <w:t xml:space="preserve">                                         </w:t>
      </w:r>
      <w:r w:rsidR="00C53EAE" w:rsidRPr="00C558B4">
        <w:rPr>
          <w:sz w:val="28"/>
          <w:szCs w:val="28"/>
        </w:rPr>
        <w:t>___</w:t>
      </w:r>
      <w:r w:rsidRPr="00A02413">
        <w:rPr>
          <w:sz w:val="28"/>
          <w:szCs w:val="28"/>
        </w:rPr>
        <w:t xml:space="preserve"> СЭЗ</w:t>
      </w:r>
    </w:p>
    <w:p w:rsidR="009D12B0" w:rsidRPr="006176FA" w:rsidRDefault="009D12B0" w:rsidP="009D12B0">
      <w:pPr>
        <w:ind w:left="4819" w:hanging="4536"/>
      </w:pPr>
      <w:r w:rsidRPr="00A5173D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 xml:space="preserve">практики                 ______________________     </w:t>
      </w:r>
      <w:r w:rsidRPr="006176FA">
        <w:t xml:space="preserve"> </w:t>
      </w:r>
      <w:r w:rsidRPr="00981711">
        <w:rPr>
          <w:sz w:val="28"/>
          <w:szCs w:val="28"/>
        </w:rPr>
        <w:t>О.</w:t>
      </w:r>
      <w:r>
        <w:rPr>
          <w:sz w:val="28"/>
          <w:szCs w:val="28"/>
        </w:rPr>
        <w:t>С</w:t>
      </w:r>
      <w:r w:rsidRPr="00981711">
        <w:rPr>
          <w:sz w:val="28"/>
          <w:szCs w:val="28"/>
        </w:rPr>
        <w:t xml:space="preserve">. </w:t>
      </w:r>
      <w:r>
        <w:rPr>
          <w:sz w:val="28"/>
          <w:szCs w:val="28"/>
        </w:rPr>
        <w:t>Гарнец</w:t>
      </w:r>
      <w:r w:rsidRPr="006176FA">
        <w:t xml:space="preserve"> </w:t>
      </w:r>
    </w:p>
    <w:p w:rsidR="009D12B0" w:rsidRDefault="009D12B0" w:rsidP="009D12B0">
      <w:pPr>
        <w:ind w:left="283"/>
        <w:rPr>
          <w:sz w:val="18"/>
          <w:szCs w:val="18"/>
        </w:rPr>
      </w:pPr>
      <w:r>
        <w:t xml:space="preserve">    </w:t>
      </w:r>
      <w:r w:rsidRPr="006176FA">
        <w:t xml:space="preserve">                                                     </w:t>
      </w:r>
      <w:r>
        <w:t xml:space="preserve">                                        </w:t>
      </w:r>
      <w:r w:rsidRPr="00A5173D">
        <w:rPr>
          <w:sz w:val="18"/>
          <w:szCs w:val="18"/>
        </w:rPr>
        <w:t xml:space="preserve">(подпись)   </w:t>
      </w:r>
    </w:p>
    <w:p w:rsidR="009D12B0" w:rsidRPr="00A5173D" w:rsidRDefault="009D12B0" w:rsidP="009D12B0">
      <w:pPr>
        <w:ind w:left="283"/>
        <w:rPr>
          <w:sz w:val="18"/>
          <w:szCs w:val="18"/>
        </w:rPr>
      </w:pPr>
      <w:r w:rsidRPr="00A5173D">
        <w:rPr>
          <w:sz w:val="18"/>
          <w:szCs w:val="18"/>
        </w:rPr>
        <w:t xml:space="preserve">                      </w:t>
      </w:r>
    </w:p>
    <w:p w:rsidR="009D12B0" w:rsidRPr="00A5173D" w:rsidRDefault="009D12B0" w:rsidP="009D12B0">
      <w:pPr>
        <w:ind w:left="283"/>
        <w:rPr>
          <w:sz w:val="18"/>
          <w:szCs w:val="18"/>
        </w:rPr>
      </w:pPr>
      <w:r w:rsidRPr="00A5173D">
        <w:rPr>
          <w:sz w:val="18"/>
          <w:szCs w:val="18"/>
        </w:rPr>
        <w:t xml:space="preserve">                        </w:t>
      </w:r>
    </w:p>
    <w:p w:rsidR="009D12B0" w:rsidRPr="006176FA" w:rsidRDefault="009D12B0" w:rsidP="009D12B0">
      <w:pPr>
        <w:spacing w:line="360" w:lineRule="auto"/>
        <w:ind w:left="284"/>
      </w:pPr>
      <w:r w:rsidRPr="00A5173D">
        <w:rPr>
          <w:sz w:val="28"/>
          <w:szCs w:val="28"/>
        </w:rPr>
        <w:t>Дата защиты</w:t>
      </w:r>
      <w:r w:rsidRPr="00A5173D">
        <w:tab/>
      </w:r>
      <w:r>
        <w:tab/>
      </w:r>
      <w:r>
        <w:tab/>
        <w:t xml:space="preserve">     _____________________________________  </w:t>
      </w:r>
    </w:p>
    <w:p w:rsidR="009D12B0" w:rsidRPr="006176FA" w:rsidRDefault="009D12B0" w:rsidP="009D12B0">
      <w:pPr>
        <w:spacing w:line="360" w:lineRule="auto"/>
        <w:ind w:left="284"/>
      </w:pPr>
      <w:r w:rsidRPr="00A5173D">
        <w:rPr>
          <w:sz w:val="28"/>
          <w:szCs w:val="28"/>
        </w:rPr>
        <w:t>Оценка</w:t>
      </w:r>
      <w:r w:rsidRPr="00A5173D">
        <w:rPr>
          <w:sz w:val="28"/>
          <w:szCs w:val="28"/>
        </w:rPr>
        <w:tab/>
      </w:r>
      <w:r>
        <w:tab/>
      </w:r>
      <w:r>
        <w:tab/>
      </w:r>
      <w:r>
        <w:tab/>
        <w:t xml:space="preserve">     </w:t>
      </w:r>
      <w:r w:rsidRPr="006176FA">
        <w:t>______________________________</w:t>
      </w:r>
      <w:r>
        <w:t>_______</w:t>
      </w:r>
    </w:p>
    <w:p w:rsidR="009D12B0" w:rsidRDefault="009D12B0" w:rsidP="009D12B0">
      <w:pPr>
        <w:ind w:left="283"/>
      </w:pPr>
      <w:r>
        <w:br w:type="page"/>
      </w:r>
    </w:p>
    <w:p w:rsidR="00311A51" w:rsidRPr="00311A51" w:rsidRDefault="00311A51" w:rsidP="00311A51">
      <w:pPr>
        <w:pStyle w:val="1"/>
        <w:jc w:val="center"/>
      </w:pPr>
      <w:bookmarkStart w:id="24" w:name="_Toc529303053"/>
      <w:r w:rsidRPr="00311A51">
        <w:lastRenderedPageBreak/>
        <w:t>П</w:t>
      </w:r>
      <w:r>
        <w:t>РИЛОЖЕНИЕ Б</w:t>
      </w:r>
      <w:bookmarkEnd w:id="24"/>
    </w:p>
    <w:p w:rsidR="00311A51" w:rsidRPr="00311A51" w:rsidRDefault="00311A51" w:rsidP="00311A51">
      <w:pPr>
        <w:ind w:firstLine="851"/>
        <w:jc w:val="center"/>
        <w:rPr>
          <w:sz w:val="28"/>
          <w:szCs w:val="28"/>
        </w:rPr>
      </w:pPr>
      <w:r w:rsidRPr="00311A51">
        <w:rPr>
          <w:sz w:val="28"/>
          <w:szCs w:val="28"/>
        </w:rPr>
        <w:t>(обязательное)</w:t>
      </w:r>
    </w:p>
    <w:p w:rsidR="00311A51" w:rsidRPr="00311A51" w:rsidRDefault="00311A51" w:rsidP="00311A51">
      <w:pPr>
        <w:rPr>
          <w:lang w:val="x-none"/>
        </w:rPr>
      </w:pPr>
    </w:p>
    <w:p w:rsidR="00311A51" w:rsidRPr="00311A51" w:rsidRDefault="00311A51" w:rsidP="00311A51">
      <w:pPr>
        <w:pStyle w:val="1"/>
        <w:jc w:val="center"/>
      </w:pPr>
      <w:bookmarkStart w:id="25" w:name="_Toc529303054"/>
      <w:r w:rsidRPr="00311A51">
        <w:t>Дневник бригады №</w:t>
      </w:r>
      <w:bookmarkEnd w:id="25"/>
    </w:p>
    <w:p w:rsidR="00311A51" w:rsidRPr="00FD7A30" w:rsidRDefault="00311A51" w:rsidP="00311A51">
      <w:pPr>
        <w:spacing w:line="360" w:lineRule="auto"/>
        <w:ind w:firstLine="851"/>
        <w:jc w:val="center"/>
        <w:rPr>
          <w:b/>
        </w:rPr>
      </w:pPr>
    </w:p>
    <w:tbl>
      <w:tblPr>
        <w:tblW w:w="0" w:type="auto"/>
        <w:tblInd w:w="50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1E0" w:firstRow="1" w:lastRow="1" w:firstColumn="1" w:lastColumn="1" w:noHBand="0" w:noVBand="0"/>
      </w:tblPr>
      <w:tblGrid>
        <w:gridCol w:w="875"/>
        <w:gridCol w:w="1276"/>
        <w:gridCol w:w="4657"/>
        <w:gridCol w:w="1974"/>
      </w:tblGrid>
      <w:tr w:rsidR="00311A51" w:rsidRPr="000A1439" w:rsidTr="007C7DEB">
        <w:tc>
          <w:tcPr>
            <w:tcW w:w="875" w:type="dxa"/>
            <w:vAlign w:val="center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  <w:r w:rsidRPr="000A1439">
              <w:rPr>
                <w:sz w:val="30"/>
                <w:szCs w:val="30"/>
              </w:rPr>
              <w:t>Дата</w:t>
            </w:r>
          </w:p>
        </w:tc>
        <w:tc>
          <w:tcPr>
            <w:tcW w:w="1276" w:type="dxa"/>
            <w:vAlign w:val="center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  <w:r w:rsidRPr="000A1439">
              <w:rPr>
                <w:sz w:val="30"/>
                <w:szCs w:val="30"/>
              </w:rPr>
              <w:t>Рабочее место</w:t>
            </w:r>
          </w:p>
        </w:tc>
        <w:tc>
          <w:tcPr>
            <w:tcW w:w="4657" w:type="dxa"/>
            <w:vAlign w:val="center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  <w:r w:rsidRPr="000A1439">
              <w:rPr>
                <w:sz w:val="30"/>
                <w:szCs w:val="30"/>
              </w:rPr>
              <w:t>Характер выполнения работ</w:t>
            </w:r>
          </w:p>
        </w:tc>
        <w:tc>
          <w:tcPr>
            <w:tcW w:w="1974" w:type="dxa"/>
            <w:vAlign w:val="center"/>
          </w:tcPr>
          <w:p w:rsidR="00311A51" w:rsidRPr="00067CF7" w:rsidRDefault="00311A51" w:rsidP="007C7DEB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Под</w:t>
            </w:r>
            <w:r w:rsidRPr="000A1439">
              <w:rPr>
                <w:sz w:val="30"/>
                <w:szCs w:val="30"/>
              </w:rPr>
              <w:t>пись</w:t>
            </w:r>
          </w:p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  <w:r w:rsidRPr="000A1439">
              <w:rPr>
                <w:sz w:val="30"/>
                <w:szCs w:val="30"/>
              </w:rPr>
              <w:t>руководителя практики</w:t>
            </w: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  <w:tr w:rsidR="00311A51" w:rsidRPr="000A1439" w:rsidTr="007C7DEB">
        <w:trPr>
          <w:trHeight w:val="1304"/>
        </w:trPr>
        <w:tc>
          <w:tcPr>
            <w:tcW w:w="875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57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974" w:type="dxa"/>
          </w:tcPr>
          <w:p w:rsidR="00311A51" w:rsidRPr="000A1439" w:rsidRDefault="00311A51" w:rsidP="007C7DEB">
            <w:pPr>
              <w:jc w:val="center"/>
              <w:rPr>
                <w:sz w:val="30"/>
                <w:szCs w:val="30"/>
              </w:rPr>
            </w:pPr>
          </w:p>
        </w:tc>
      </w:tr>
    </w:tbl>
    <w:p w:rsidR="009D12B0" w:rsidRPr="009D12B0" w:rsidRDefault="009D12B0" w:rsidP="00311A51">
      <w:pPr>
        <w:rPr>
          <w:lang w:val="x-none"/>
        </w:rPr>
      </w:pPr>
    </w:p>
    <w:sectPr w:rsidR="009D12B0" w:rsidRPr="009D12B0" w:rsidSect="00C87599">
      <w:footerReference w:type="default" r:id="rId59"/>
      <w:pgSz w:w="11906" w:h="16838"/>
      <w:pgMar w:top="1134" w:right="850" w:bottom="1134" w:left="1701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A7E" w:rsidRDefault="00B87A7E" w:rsidP="00FE5898">
      <w:r>
        <w:separator/>
      </w:r>
    </w:p>
  </w:endnote>
  <w:endnote w:type="continuationSeparator" w:id="0">
    <w:p w:rsidR="00B87A7E" w:rsidRDefault="00B87A7E" w:rsidP="00FE5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4039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C558B4" w:rsidRPr="00FE5898" w:rsidRDefault="00C558B4">
        <w:pPr>
          <w:pStyle w:val="a9"/>
          <w:jc w:val="right"/>
          <w:rPr>
            <w:rFonts w:ascii="Times New Roman" w:hAnsi="Times New Roman"/>
            <w:sz w:val="28"/>
            <w:szCs w:val="28"/>
          </w:rPr>
        </w:pPr>
        <w:r w:rsidRPr="00FE5898">
          <w:rPr>
            <w:rFonts w:ascii="Times New Roman" w:hAnsi="Times New Roman"/>
            <w:sz w:val="28"/>
            <w:szCs w:val="28"/>
          </w:rPr>
          <w:fldChar w:fldCharType="begin"/>
        </w:r>
        <w:r w:rsidRPr="00FE5898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FE5898">
          <w:rPr>
            <w:rFonts w:ascii="Times New Roman" w:hAnsi="Times New Roman"/>
            <w:sz w:val="28"/>
            <w:szCs w:val="28"/>
          </w:rPr>
          <w:fldChar w:fldCharType="separate"/>
        </w:r>
        <w:r w:rsidR="007D2ADB">
          <w:rPr>
            <w:rFonts w:ascii="Times New Roman" w:hAnsi="Times New Roman"/>
            <w:noProof/>
            <w:sz w:val="28"/>
            <w:szCs w:val="28"/>
          </w:rPr>
          <w:t>19</w:t>
        </w:r>
        <w:r w:rsidRPr="00FE5898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C558B4" w:rsidRDefault="00C558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A7E" w:rsidRDefault="00B87A7E" w:rsidP="00FE5898">
      <w:r>
        <w:separator/>
      </w:r>
    </w:p>
  </w:footnote>
  <w:footnote w:type="continuationSeparator" w:id="0">
    <w:p w:rsidR="00B87A7E" w:rsidRDefault="00B87A7E" w:rsidP="00FE5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E186C"/>
    <w:multiLevelType w:val="hybridMultilevel"/>
    <w:tmpl w:val="9ED6E672"/>
    <w:lvl w:ilvl="0" w:tplc="435EBD2C">
      <w:start w:val="1"/>
      <w:numFmt w:val="bullet"/>
      <w:lvlText w:val="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  <w:color w:val="auto"/>
      </w:rPr>
    </w:lvl>
    <w:lvl w:ilvl="1" w:tplc="8CFC3030">
      <w:start w:val="1"/>
      <w:numFmt w:val="decimal"/>
      <w:lvlText w:val="%2"/>
      <w:lvlJc w:val="left"/>
      <w:pPr>
        <w:tabs>
          <w:tab w:val="num" w:pos="1961"/>
        </w:tabs>
        <w:ind w:left="1961" w:hanging="390"/>
      </w:pPr>
      <w:rPr>
        <w:rFonts w:hint="default"/>
      </w:rPr>
    </w:lvl>
    <w:lvl w:ilvl="2" w:tplc="435EBD2C">
      <w:start w:val="1"/>
      <w:numFmt w:val="bullet"/>
      <w:lvlText w:val="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auto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 w15:restartNumberingAfterBreak="0">
    <w:nsid w:val="4DD07A91"/>
    <w:multiLevelType w:val="hybridMultilevel"/>
    <w:tmpl w:val="755601A6"/>
    <w:lvl w:ilvl="0" w:tplc="87B00350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50581096"/>
    <w:multiLevelType w:val="multilevel"/>
    <w:tmpl w:val="B58EC086"/>
    <w:lvl w:ilvl="0">
      <w:start w:val="1"/>
      <w:numFmt w:val="decimal"/>
      <w:lvlText w:val="%1"/>
      <w:legacy w:legacy="1" w:legacySpace="0" w:legacyIndent="183"/>
      <w:lvlJc w:val="left"/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70"/>
        </w:tabs>
        <w:ind w:left="29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30"/>
        </w:tabs>
        <w:ind w:left="48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690"/>
        </w:tabs>
        <w:ind w:left="66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800"/>
        </w:tabs>
        <w:ind w:left="7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3C4"/>
    <w:rsid w:val="00010AB8"/>
    <w:rsid w:val="000B3380"/>
    <w:rsid w:val="00187ACF"/>
    <w:rsid w:val="001A083F"/>
    <w:rsid w:val="001E48C9"/>
    <w:rsid w:val="002319AE"/>
    <w:rsid w:val="00231EC7"/>
    <w:rsid w:val="00241ABD"/>
    <w:rsid w:val="002710D1"/>
    <w:rsid w:val="002B39A4"/>
    <w:rsid w:val="002E52FE"/>
    <w:rsid w:val="002F101F"/>
    <w:rsid w:val="003060F8"/>
    <w:rsid w:val="00311A51"/>
    <w:rsid w:val="00344ADF"/>
    <w:rsid w:val="0035659E"/>
    <w:rsid w:val="0036200B"/>
    <w:rsid w:val="003948F3"/>
    <w:rsid w:val="00395083"/>
    <w:rsid w:val="003A0BCB"/>
    <w:rsid w:val="003B1287"/>
    <w:rsid w:val="004D669F"/>
    <w:rsid w:val="004F66BD"/>
    <w:rsid w:val="005526E0"/>
    <w:rsid w:val="005930C6"/>
    <w:rsid w:val="005A263C"/>
    <w:rsid w:val="005B3CAE"/>
    <w:rsid w:val="0067051D"/>
    <w:rsid w:val="00683E82"/>
    <w:rsid w:val="006C5EA7"/>
    <w:rsid w:val="00736239"/>
    <w:rsid w:val="00763CCA"/>
    <w:rsid w:val="007648CE"/>
    <w:rsid w:val="00773810"/>
    <w:rsid w:val="00780CDC"/>
    <w:rsid w:val="007C7DEB"/>
    <w:rsid w:val="007D2ADB"/>
    <w:rsid w:val="00806F15"/>
    <w:rsid w:val="00815896"/>
    <w:rsid w:val="00825274"/>
    <w:rsid w:val="0085685D"/>
    <w:rsid w:val="00876291"/>
    <w:rsid w:val="00892920"/>
    <w:rsid w:val="00895760"/>
    <w:rsid w:val="008B4C79"/>
    <w:rsid w:val="008C4427"/>
    <w:rsid w:val="009062BD"/>
    <w:rsid w:val="00934BCD"/>
    <w:rsid w:val="00954FBF"/>
    <w:rsid w:val="009715DF"/>
    <w:rsid w:val="009D12B0"/>
    <w:rsid w:val="00A044FF"/>
    <w:rsid w:val="00A50470"/>
    <w:rsid w:val="00B52D69"/>
    <w:rsid w:val="00B87A7E"/>
    <w:rsid w:val="00C0630A"/>
    <w:rsid w:val="00C53EAE"/>
    <w:rsid w:val="00C558B4"/>
    <w:rsid w:val="00C87599"/>
    <w:rsid w:val="00C93878"/>
    <w:rsid w:val="00D26C69"/>
    <w:rsid w:val="00DD5CB5"/>
    <w:rsid w:val="00DE66D8"/>
    <w:rsid w:val="00EE63C4"/>
    <w:rsid w:val="00F15C7F"/>
    <w:rsid w:val="00F2790F"/>
    <w:rsid w:val="00FC17FB"/>
    <w:rsid w:val="00FD4C7E"/>
    <w:rsid w:val="00FD651C"/>
    <w:rsid w:val="00FE5898"/>
    <w:rsid w:val="00FF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1"/>
    <o:shapelayout v:ext="edit">
      <o:idmap v:ext="edit" data="1"/>
    </o:shapelayout>
  </w:shapeDefaults>
  <w:decimalSymbol w:val=","/>
  <w:listSeparator w:val=";"/>
  <w15:docId w15:val="{28646B83-3B43-4D8D-9FE9-42701C441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60F8"/>
    <w:pPr>
      <w:keepNext/>
      <w:autoSpaceDE w:val="0"/>
      <w:autoSpaceDN w:val="0"/>
      <w:spacing w:line="360" w:lineRule="auto"/>
      <w:ind w:firstLine="851"/>
      <w:jc w:val="both"/>
      <w:outlineLvl w:val="0"/>
    </w:pPr>
    <w:rPr>
      <w:b/>
      <w:sz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60F8"/>
    <w:rPr>
      <w:rFonts w:ascii="Times New Roman" w:eastAsia="Times New Roman" w:hAnsi="Times New Roman" w:cs="Times New Roman"/>
      <w:b/>
      <w:sz w:val="28"/>
      <w:szCs w:val="24"/>
      <w:lang w:val="x-none" w:eastAsia="ru-RU"/>
    </w:rPr>
  </w:style>
  <w:style w:type="paragraph" w:customStyle="1" w:styleId="a3">
    <w:name w:val="АГТК"/>
    <w:basedOn w:val="a"/>
    <w:qFormat/>
    <w:rsid w:val="00A044FF"/>
    <w:pPr>
      <w:spacing w:line="360" w:lineRule="auto"/>
      <w:ind w:firstLine="851"/>
      <w:jc w:val="both"/>
    </w:pPr>
    <w:rPr>
      <w:sz w:val="28"/>
      <w:szCs w:val="28"/>
    </w:rPr>
  </w:style>
  <w:style w:type="paragraph" w:styleId="a4">
    <w:name w:val="Normal (Web)"/>
    <w:basedOn w:val="a"/>
    <w:unhideWhenUsed/>
    <w:rsid w:val="00EE63C4"/>
    <w:pPr>
      <w:spacing w:before="100" w:beforeAutospacing="1" w:after="100" w:afterAutospacing="1"/>
    </w:pPr>
  </w:style>
  <w:style w:type="character" w:styleId="a5">
    <w:name w:val="Hyperlink"/>
    <w:uiPriority w:val="99"/>
    <w:unhideWhenUsed/>
    <w:rsid w:val="002B39A4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7"/>
    <w:uiPriority w:val="99"/>
    <w:rsid w:val="002B39A4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2B39A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9"/>
    <w:uiPriority w:val="99"/>
    <w:rsid w:val="002B39A4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2B39A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itle"/>
    <w:basedOn w:val="a"/>
    <w:link w:val="ab"/>
    <w:uiPriority w:val="10"/>
    <w:qFormat/>
    <w:rsid w:val="002B39A4"/>
    <w:pPr>
      <w:jc w:val="center"/>
    </w:pPr>
    <w:rPr>
      <w:rFonts w:ascii="Bookman Old Style" w:hAnsi="Bookman Old Style"/>
      <w:b/>
      <w:i/>
      <w:sz w:val="28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b">
    <w:name w:val="Заголовок Знак"/>
    <w:basedOn w:val="a0"/>
    <w:link w:val="aa"/>
    <w:uiPriority w:val="10"/>
    <w:rsid w:val="002B39A4"/>
    <w:rPr>
      <w:rFonts w:ascii="Bookman Old Style" w:eastAsia="Times New Roman" w:hAnsi="Bookman Old Style" w:cs="Times New Roman"/>
      <w:b/>
      <w:i/>
      <w:sz w:val="28"/>
      <w:szCs w:val="24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c">
    <w:name w:val="Body Text"/>
    <w:basedOn w:val="a"/>
    <w:link w:val="ad"/>
    <w:uiPriority w:val="99"/>
    <w:semiHidden/>
    <w:unhideWhenUsed/>
    <w:rsid w:val="002B39A4"/>
    <w:pPr>
      <w:shd w:val="clear" w:color="auto" w:fill="FFFFFF"/>
      <w:spacing w:line="317" w:lineRule="exact"/>
      <w:ind w:hanging="520"/>
      <w:jc w:val="right"/>
    </w:pPr>
    <w:rPr>
      <w:rFonts w:eastAsia="Calibri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semiHidden/>
    <w:rsid w:val="002B39A4"/>
    <w:rPr>
      <w:rFonts w:ascii="Times New Roman" w:eastAsia="Calibri" w:hAnsi="Times New Roman" w:cs="Times New Roman"/>
      <w:sz w:val="20"/>
      <w:szCs w:val="20"/>
      <w:shd w:val="clear" w:color="auto" w:fill="FFFFFF"/>
      <w:lang w:eastAsia="ru-RU"/>
    </w:rPr>
  </w:style>
  <w:style w:type="paragraph" w:styleId="ae">
    <w:name w:val="Body Text Indent"/>
    <w:basedOn w:val="a"/>
    <w:link w:val="af"/>
    <w:semiHidden/>
    <w:unhideWhenUsed/>
    <w:rsid w:val="002B39A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semiHidden/>
    <w:rsid w:val="002B39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uiPriority w:val="11"/>
    <w:qFormat/>
    <w:rsid w:val="002B39A4"/>
    <w:pPr>
      <w:jc w:val="center"/>
    </w:pPr>
    <w:rPr>
      <w:b/>
      <w:bCs/>
      <w:sz w:val="28"/>
    </w:rPr>
  </w:style>
  <w:style w:type="character" w:customStyle="1" w:styleId="af1">
    <w:name w:val="Подзаголовок Знак"/>
    <w:basedOn w:val="a0"/>
    <w:link w:val="af0"/>
    <w:uiPriority w:val="11"/>
    <w:rsid w:val="002B39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2B39A4"/>
    <w:rPr>
      <w:rFonts w:ascii="Calibri" w:eastAsia="Calibri" w:hAnsi="Calibri" w:cs="Times New Roman"/>
    </w:rPr>
  </w:style>
  <w:style w:type="paragraph" w:styleId="20">
    <w:name w:val="Body Text Indent 2"/>
    <w:basedOn w:val="a"/>
    <w:link w:val="2"/>
    <w:uiPriority w:val="99"/>
    <w:semiHidden/>
    <w:unhideWhenUsed/>
    <w:rsid w:val="002B39A4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2B39A4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B39A4"/>
    <w:rPr>
      <w:rFonts w:ascii="Calibri" w:eastAsia="Calibri" w:hAnsi="Calibri" w:cs="Times New Roman"/>
      <w:sz w:val="16"/>
      <w:szCs w:val="16"/>
    </w:rPr>
  </w:style>
  <w:style w:type="paragraph" w:styleId="af2">
    <w:name w:val="Plain Text"/>
    <w:basedOn w:val="a"/>
    <w:link w:val="af3"/>
    <w:semiHidden/>
    <w:unhideWhenUsed/>
    <w:rsid w:val="002B39A4"/>
    <w:rPr>
      <w:rFonts w:ascii="Courier New" w:hAnsi="Courier New"/>
      <w:bCs/>
      <w:sz w:val="20"/>
      <w:szCs w:val="20"/>
      <w:lang w:val="x-none" w:eastAsia="x-none"/>
    </w:rPr>
  </w:style>
  <w:style w:type="character" w:customStyle="1" w:styleId="af3">
    <w:name w:val="Текст Знак"/>
    <w:basedOn w:val="a0"/>
    <w:link w:val="af2"/>
    <w:semiHidden/>
    <w:rsid w:val="002B39A4"/>
    <w:rPr>
      <w:rFonts w:ascii="Courier New" w:eastAsia="Times New Roman" w:hAnsi="Courier New" w:cs="Times New Roman"/>
      <w:bCs/>
      <w:sz w:val="20"/>
      <w:szCs w:val="20"/>
      <w:lang w:val="x-none" w:eastAsia="x-none"/>
    </w:rPr>
  </w:style>
  <w:style w:type="character" w:customStyle="1" w:styleId="af4">
    <w:name w:val="Текст выноски Знак"/>
    <w:basedOn w:val="a0"/>
    <w:link w:val="af5"/>
    <w:uiPriority w:val="99"/>
    <w:semiHidden/>
    <w:rsid w:val="002B39A4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f5">
    <w:name w:val="Balloon Text"/>
    <w:basedOn w:val="a"/>
    <w:link w:val="af4"/>
    <w:uiPriority w:val="99"/>
    <w:semiHidden/>
    <w:unhideWhenUsed/>
    <w:rsid w:val="002B39A4"/>
    <w:rPr>
      <w:rFonts w:ascii="Tahoma" w:eastAsia="Calibri" w:hAnsi="Tahoma"/>
      <w:sz w:val="16"/>
      <w:szCs w:val="16"/>
      <w:lang w:val="x-none" w:eastAsia="x-none"/>
    </w:rPr>
  </w:style>
  <w:style w:type="character" w:customStyle="1" w:styleId="af6">
    <w:name w:val="Без интервала Знак"/>
    <w:basedOn w:val="a0"/>
    <w:link w:val="af7"/>
    <w:uiPriority w:val="1"/>
    <w:locked/>
    <w:rsid w:val="002B39A4"/>
    <w:rPr>
      <w:rFonts w:eastAsiaTheme="minorEastAsia"/>
    </w:rPr>
  </w:style>
  <w:style w:type="paragraph" w:styleId="af7">
    <w:name w:val="No Spacing"/>
    <w:link w:val="af6"/>
    <w:uiPriority w:val="1"/>
    <w:qFormat/>
    <w:rsid w:val="002B39A4"/>
    <w:pPr>
      <w:spacing w:after="0" w:line="240" w:lineRule="auto"/>
    </w:pPr>
    <w:rPr>
      <w:rFonts w:eastAsiaTheme="minorEastAsia"/>
    </w:rPr>
  </w:style>
  <w:style w:type="paragraph" w:styleId="af8">
    <w:name w:val="List Paragraph"/>
    <w:basedOn w:val="a"/>
    <w:uiPriority w:val="34"/>
    <w:qFormat/>
    <w:rsid w:val="002B39A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FR1">
    <w:name w:val="FR1"/>
    <w:rsid w:val="002B39A4"/>
    <w:pPr>
      <w:widowControl w:val="0"/>
      <w:autoSpaceDE w:val="0"/>
      <w:autoSpaceDN w:val="0"/>
      <w:adjustRightInd w:val="0"/>
      <w:spacing w:after="0" w:line="259" w:lineRule="auto"/>
      <w:ind w:left="1240" w:right="1600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character" w:customStyle="1" w:styleId="11">
    <w:name w:val="Основной текст Знак1"/>
    <w:uiPriority w:val="99"/>
    <w:locked/>
    <w:rsid w:val="002B39A4"/>
    <w:rPr>
      <w:rFonts w:ascii="Times New Roman" w:hAnsi="Times New Roman" w:cs="Times New Roman" w:hint="default"/>
      <w:shd w:val="clear" w:color="auto" w:fill="FFFFFF"/>
    </w:rPr>
  </w:style>
  <w:style w:type="character" w:customStyle="1" w:styleId="link1">
    <w:name w:val="link1"/>
    <w:basedOn w:val="a0"/>
    <w:rsid w:val="002B39A4"/>
  </w:style>
  <w:style w:type="table" w:styleId="12">
    <w:name w:val="Table Grid 1"/>
    <w:basedOn w:val="a1"/>
    <w:semiHidden/>
    <w:unhideWhenUsed/>
    <w:rsid w:val="002B3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Grid"/>
    <w:basedOn w:val="a1"/>
    <w:uiPriority w:val="59"/>
    <w:rsid w:val="002B39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rsid w:val="002B3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uiPriority w:val="99"/>
    <w:rsid w:val="009715DF"/>
    <w:pPr>
      <w:widowControl w:val="0"/>
      <w:autoSpaceDE w:val="0"/>
      <w:autoSpaceDN w:val="0"/>
      <w:adjustRightInd w:val="0"/>
      <w:jc w:val="both"/>
    </w:pPr>
    <w:rPr>
      <w:rFonts w:ascii="Georgia" w:hAnsi="Georgia"/>
    </w:rPr>
  </w:style>
  <w:style w:type="character" w:customStyle="1" w:styleId="FontStyle35">
    <w:name w:val="Font Style35"/>
    <w:uiPriority w:val="99"/>
    <w:rsid w:val="009715D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9">
    <w:name w:val="Style9"/>
    <w:basedOn w:val="a"/>
    <w:uiPriority w:val="99"/>
    <w:rsid w:val="009715DF"/>
    <w:pPr>
      <w:widowControl w:val="0"/>
      <w:autoSpaceDE w:val="0"/>
      <w:autoSpaceDN w:val="0"/>
      <w:adjustRightInd w:val="0"/>
      <w:spacing w:line="319" w:lineRule="exact"/>
      <w:jc w:val="both"/>
    </w:pPr>
    <w:rPr>
      <w:rFonts w:ascii="Georgia" w:hAnsi="Georgia"/>
    </w:rPr>
  </w:style>
  <w:style w:type="character" w:customStyle="1" w:styleId="FontStyle27">
    <w:name w:val="Font Style27"/>
    <w:uiPriority w:val="99"/>
    <w:rsid w:val="009715DF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uiPriority w:val="99"/>
    <w:rsid w:val="009715DF"/>
    <w:pPr>
      <w:widowControl w:val="0"/>
      <w:autoSpaceDE w:val="0"/>
      <w:autoSpaceDN w:val="0"/>
      <w:adjustRightInd w:val="0"/>
    </w:pPr>
    <w:rPr>
      <w:rFonts w:ascii="Georgia" w:hAnsi="Georgia"/>
    </w:rPr>
  </w:style>
  <w:style w:type="paragraph" w:customStyle="1" w:styleId="Style18">
    <w:name w:val="Style18"/>
    <w:basedOn w:val="a"/>
    <w:uiPriority w:val="99"/>
    <w:rsid w:val="009715DF"/>
    <w:pPr>
      <w:widowControl w:val="0"/>
      <w:autoSpaceDE w:val="0"/>
      <w:autoSpaceDN w:val="0"/>
      <w:adjustRightInd w:val="0"/>
      <w:spacing w:line="331" w:lineRule="exact"/>
      <w:jc w:val="center"/>
    </w:pPr>
    <w:rPr>
      <w:rFonts w:ascii="Georgia" w:hAnsi="Georgia"/>
    </w:rPr>
  </w:style>
  <w:style w:type="paragraph" w:customStyle="1" w:styleId="Style21">
    <w:name w:val="Style21"/>
    <w:basedOn w:val="a"/>
    <w:uiPriority w:val="99"/>
    <w:rsid w:val="009715DF"/>
    <w:pPr>
      <w:widowControl w:val="0"/>
      <w:autoSpaceDE w:val="0"/>
      <w:autoSpaceDN w:val="0"/>
      <w:adjustRightInd w:val="0"/>
    </w:pPr>
    <w:rPr>
      <w:rFonts w:ascii="Georgia" w:hAnsi="Georgia"/>
    </w:rPr>
  </w:style>
  <w:style w:type="character" w:customStyle="1" w:styleId="FontStyle37">
    <w:name w:val="Font Style37"/>
    <w:uiPriority w:val="99"/>
    <w:rsid w:val="009715DF"/>
    <w:rPr>
      <w:rFonts w:ascii="Times New Roman" w:hAnsi="Times New Roman" w:cs="Times New Roman"/>
      <w:spacing w:val="40"/>
      <w:sz w:val="30"/>
      <w:szCs w:val="30"/>
    </w:rPr>
  </w:style>
  <w:style w:type="table" w:customStyle="1" w:styleId="21">
    <w:name w:val="Сетка таблицы2"/>
    <w:basedOn w:val="a1"/>
    <w:next w:val="af9"/>
    <w:uiPriority w:val="59"/>
    <w:rsid w:val="003948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94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a">
    <w:name w:val="TOC Heading"/>
    <w:basedOn w:val="1"/>
    <w:next w:val="a"/>
    <w:uiPriority w:val="39"/>
    <w:unhideWhenUsed/>
    <w:qFormat/>
    <w:rsid w:val="00311A51"/>
    <w:pPr>
      <w:keepLines/>
      <w:autoSpaceDE/>
      <w:autoSpaceDN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styleId="14">
    <w:name w:val="toc 1"/>
    <w:basedOn w:val="a"/>
    <w:next w:val="a"/>
    <w:autoRedefine/>
    <w:uiPriority w:val="39"/>
    <w:unhideWhenUsed/>
    <w:rsid w:val="00311A5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9" Type="http://schemas.openxmlformats.org/officeDocument/2006/relationships/image" Target="media/image17.w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50" Type="http://schemas.openxmlformats.org/officeDocument/2006/relationships/image" Target="media/image25.wmf"/><Relationship Id="rId55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wmf"/><Relationship Id="rId29" Type="http://schemas.openxmlformats.org/officeDocument/2006/relationships/image" Target="media/image14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image" Target="media/image21.wmf"/><Relationship Id="rId53" Type="http://schemas.openxmlformats.org/officeDocument/2006/relationships/image" Target="media/image27.gif"/><Relationship Id="rId58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oleObject" Target="embeddings/oleObject8.bin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image" Target="media/image30.png"/><Relationship Id="rId61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0.png"/><Relationship Id="rId52" Type="http://schemas.openxmlformats.org/officeDocument/2006/relationships/image" Target="media/image26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image" Target="media/image19.png"/><Relationship Id="rId48" Type="http://schemas.openxmlformats.org/officeDocument/2006/relationships/image" Target="media/image24.wmf"/><Relationship Id="rId56" Type="http://schemas.openxmlformats.org/officeDocument/2006/relationships/image" Target="media/image29.png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3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6.gif"/><Relationship Id="rId46" Type="http://schemas.openxmlformats.org/officeDocument/2006/relationships/image" Target="media/image22.wm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CDF9D-29D9-44A2-AF49-030DCD422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6835</Words>
  <Characters>38961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</cp:lastModifiedBy>
  <cp:revision>16</cp:revision>
  <cp:lastPrinted>2018-12-10T08:33:00Z</cp:lastPrinted>
  <dcterms:created xsi:type="dcterms:W3CDTF">2018-11-05T19:59:00Z</dcterms:created>
  <dcterms:modified xsi:type="dcterms:W3CDTF">2021-09-10T13:54:00Z</dcterms:modified>
</cp:coreProperties>
</file>